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36" w:rsidRPr="00E01CCF" w:rsidRDefault="006D5336" w:rsidP="00E36044">
      <w:pPr>
        <w:pStyle w:val="Default"/>
        <w:jc w:val="both"/>
        <w:rPr>
          <w:rFonts w:ascii="Times New Roman" w:hAnsi="Times New Roman" w:cs="Times New Roman"/>
          <w:bCs/>
          <w:highlight w:val="yellow"/>
          <w:lang w:val="en-US"/>
        </w:rPr>
      </w:pPr>
      <w:r w:rsidRPr="00E01CCF">
        <w:rPr>
          <w:rFonts w:ascii="Times New Roman" w:hAnsi="Times New Roman" w:cs="Times New Roman"/>
          <w:bCs/>
          <w:noProof/>
          <w:lang w:eastAsia="el-GR"/>
        </w:rPr>
        <w:drawing>
          <wp:inline distT="0" distB="0" distL="0" distR="0">
            <wp:extent cx="1038225" cy="1038225"/>
            <wp:effectExtent l="19050" t="0" r="9525" b="0"/>
            <wp:docPr id="1" name="Εικόνα 1" descr="E:\ΚΑΡΑΤΑΣΟΣ\2017-2018\Λογότυπα\INEDIB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ΚΑΡΑΤΑΣΟΣ\2017-2018\Λογότυπα\INEDIBIM.JPG"/>
                    <pic:cNvPicPr>
                      <a:picLocks noChangeAspect="1" noChangeArrowheads="1"/>
                    </pic:cNvPicPr>
                  </pic:nvPicPr>
                  <pic:blipFill>
                    <a:blip r:embed="rId7" cstate="print"/>
                    <a:srcRect/>
                    <a:stretch>
                      <a:fillRect/>
                    </a:stretch>
                  </pic:blipFill>
                  <pic:spPr bwMode="auto">
                    <a:xfrm>
                      <a:off x="0" y="0"/>
                      <a:ext cx="1038225" cy="1038225"/>
                    </a:xfrm>
                    <a:prstGeom prst="rect">
                      <a:avLst/>
                    </a:prstGeom>
                    <a:noFill/>
                    <a:ln w="9525">
                      <a:noFill/>
                      <a:miter lim="800000"/>
                      <a:headEnd/>
                      <a:tailEnd/>
                    </a:ln>
                  </pic:spPr>
                </pic:pic>
              </a:graphicData>
            </a:graphic>
          </wp:inline>
        </w:drawing>
      </w:r>
      <w:r w:rsidRPr="00E01CCF">
        <w:rPr>
          <w:rFonts w:ascii="Times New Roman" w:hAnsi="Times New Roman" w:cs="Times New Roman"/>
          <w:bCs/>
          <w:noProof/>
          <w:lang w:eastAsia="el-GR"/>
        </w:rPr>
        <w:drawing>
          <wp:inline distT="0" distB="0" distL="0" distR="0">
            <wp:extent cx="1514475" cy="1245870"/>
            <wp:effectExtent l="19050" t="0" r="9525" b="0"/>
            <wp:docPr id="2" name="Εικόνα 2" descr="E:\ΚΑΡΑΤΑΣΟΣ\2017-2018\Λογότυπα\kendro anogion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ΚΑΡΑΤΑΣΟΣ\2017-2018\Λογότυπα\kendro anogion logo copy.jpg"/>
                    <pic:cNvPicPr>
                      <a:picLocks noChangeAspect="1" noChangeArrowheads="1"/>
                    </pic:cNvPicPr>
                  </pic:nvPicPr>
                  <pic:blipFill>
                    <a:blip r:embed="rId8" cstate="print"/>
                    <a:srcRect/>
                    <a:stretch>
                      <a:fillRect/>
                    </a:stretch>
                  </pic:blipFill>
                  <pic:spPr bwMode="auto">
                    <a:xfrm>
                      <a:off x="0" y="0"/>
                      <a:ext cx="1514475" cy="1245870"/>
                    </a:xfrm>
                    <a:prstGeom prst="rect">
                      <a:avLst/>
                    </a:prstGeom>
                    <a:noFill/>
                    <a:ln w="9525">
                      <a:noFill/>
                      <a:miter lim="800000"/>
                      <a:headEnd/>
                      <a:tailEnd/>
                    </a:ln>
                  </pic:spPr>
                </pic:pic>
              </a:graphicData>
            </a:graphic>
          </wp:inline>
        </w:drawing>
      </w:r>
    </w:p>
    <w:p w:rsidR="006D5336" w:rsidRPr="00E01CCF" w:rsidRDefault="006D5336" w:rsidP="00E36044">
      <w:pPr>
        <w:pStyle w:val="Default"/>
        <w:jc w:val="both"/>
        <w:rPr>
          <w:rFonts w:ascii="Times New Roman" w:hAnsi="Times New Roman" w:cs="Times New Roman"/>
          <w:bCs/>
          <w:highlight w:val="yellow"/>
          <w:lang w:val="en-US"/>
        </w:rPr>
      </w:pPr>
    </w:p>
    <w:p w:rsidR="00931CBA" w:rsidRPr="00E01CCF" w:rsidRDefault="00931CBA" w:rsidP="00E36044">
      <w:pPr>
        <w:pStyle w:val="Default"/>
        <w:jc w:val="both"/>
        <w:rPr>
          <w:rFonts w:ascii="Times New Roman" w:hAnsi="Times New Roman" w:cs="Times New Roman"/>
          <w:bCs/>
        </w:rPr>
      </w:pPr>
    </w:p>
    <w:p w:rsidR="00931CBA" w:rsidRPr="00E01CCF" w:rsidRDefault="00931CBA" w:rsidP="00E36044">
      <w:pPr>
        <w:pStyle w:val="Default"/>
        <w:jc w:val="both"/>
        <w:rPr>
          <w:rFonts w:ascii="Times New Roman" w:hAnsi="Times New Roman" w:cs="Times New Roman"/>
          <w:bCs/>
        </w:rPr>
      </w:pPr>
    </w:p>
    <w:p w:rsidR="00E36044" w:rsidRPr="00E01CCF" w:rsidRDefault="00E36044" w:rsidP="00E36044">
      <w:pPr>
        <w:pStyle w:val="Default"/>
        <w:jc w:val="both"/>
        <w:rPr>
          <w:rFonts w:ascii="Times New Roman" w:hAnsi="Times New Roman" w:cs="Times New Roman"/>
          <w:bCs/>
        </w:rPr>
      </w:pPr>
      <w:r w:rsidRPr="00E01CCF">
        <w:rPr>
          <w:rFonts w:ascii="Times New Roman" w:hAnsi="Times New Roman" w:cs="Times New Roman"/>
          <w:bCs/>
        </w:rPr>
        <w:t>ΑΝΑΛΥΤΙΚΗ ΠΕΡΙΓΡΑΦΗ ΦΥΣΙΚΟΥ ΑΝΤΙΚΕΙΜΕΝΟΥ ΚΠΕ ΑΝΩΓΕΙΩΝ</w:t>
      </w:r>
      <w:r w:rsidR="00497CDC" w:rsidRPr="00E01CCF">
        <w:rPr>
          <w:rFonts w:ascii="Times New Roman" w:hAnsi="Times New Roman" w:cs="Times New Roman"/>
          <w:bCs/>
        </w:rPr>
        <w:t xml:space="preserve"> (ΑΠ6)</w:t>
      </w:r>
      <w:r w:rsidR="0091614B" w:rsidRPr="00E01CCF">
        <w:rPr>
          <w:rFonts w:ascii="Times New Roman" w:hAnsi="Times New Roman" w:cs="Times New Roman"/>
          <w:bCs/>
        </w:rPr>
        <w:t xml:space="preserve"> ΠΕΡΙΟΔΟΥ </w:t>
      </w:r>
      <w:r w:rsidR="002070B0" w:rsidRPr="00E01CCF">
        <w:rPr>
          <w:rFonts w:ascii="Times New Roman" w:hAnsi="Times New Roman" w:cs="Times New Roman"/>
          <w:bCs/>
          <w:color w:val="auto"/>
        </w:rPr>
        <w:t>01-/09/</w:t>
      </w:r>
      <w:r w:rsidR="006C24EF" w:rsidRPr="00E01CCF">
        <w:rPr>
          <w:rFonts w:ascii="Times New Roman" w:hAnsi="Times New Roman" w:cs="Times New Roman"/>
          <w:bCs/>
          <w:color w:val="auto"/>
        </w:rPr>
        <w:t xml:space="preserve"> 2022</w:t>
      </w:r>
      <w:r w:rsidR="0091614B" w:rsidRPr="00E01CCF">
        <w:rPr>
          <w:rFonts w:ascii="Times New Roman" w:hAnsi="Times New Roman" w:cs="Times New Roman"/>
          <w:bCs/>
          <w:color w:val="auto"/>
        </w:rPr>
        <w:t xml:space="preserve">- </w:t>
      </w:r>
      <w:r w:rsidR="004E6FA5" w:rsidRPr="00E01CCF">
        <w:rPr>
          <w:rFonts w:ascii="Times New Roman" w:hAnsi="Times New Roman" w:cs="Times New Roman"/>
          <w:bCs/>
          <w:color w:val="auto"/>
        </w:rPr>
        <w:t>31/07</w:t>
      </w:r>
      <w:r w:rsidR="002070B0" w:rsidRPr="00E01CCF">
        <w:rPr>
          <w:rFonts w:ascii="Times New Roman" w:hAnsi="Times New Roman" w:cs="Times New Roman"/>
          <w:bCs/>
          <w:color w:val="auto"/>
        </w:rPr>
        <w:t>/</w:t>
      </w:r>
      <w:r w:rsidR="004E6FA5" w:rsidRPr="00E01CCF">
        <w:rPr>
          <w:rFonts w:ascii="Times New Roman" w:hAnsi="Times New Roman" w:cs="Times New Roman"/>
          <w:bCs/>
          <w:color w:val="auto"/>
        </w:rPr>
        <w:t>23</w:t>
      </w:r>
    </w:p>
    <w:p w:rsidR="00E36044" w:rsidRPr="00E01CCF" w:rsidRDefault="00723AB3" w:rsidP="00E36044">
      <w:pPr>
        <w:pStyle w:val="Default"/>
        <w:jc w:val="both"/>
        <w:rPr>
          <w:rFonts w:ascii="Times New Roman" w:hAnsi="Times New Roman" w:cs="Times New Roman"/>
          <w:bCs/>
          <w:i/>
          <w:iCs/>
        </w:rPr>
      </w:pPr>
      <w:r w:rsidRPr="001813A4">
        <w:rPr>
          <w:rFonts w:ascii="Times New Roman" w:hAnsi="Times New Roman" w:cs="Times New Roman"/>
        </w:rPr>
        <w:t>στο πλαίσιο υλοποίησης της Πράξης «ΚΕΝΤΡΑ ΠΕΡΙΒΑΛΛΟΝΤΙΚΗΣ ΕΚΠΑΙΔΕΥΣΗΣ (ΚΠΕ) – ΠΕΡΙΒΑΛΛΟΝΤΙΚΗ ΕΚΠΑΙΔΕΥΣΗ» και του υποέργου 2, Άξονας προτεραιότητας 6, στις περιφέρειες σε μετάβαση και μέσω του Επιχειρησιακού Προγράμματος «ΑΝΑΠΤΥΞΗ ΑΝΘΡΩΠΙΝΟΥ ΔΥΝΑΜΙΚΟΥ, ΕΚΠΑΙΔΕΥΣΗ ΚΑΙ ΔΙΑ ΒΙΟΥ ΜΑΘΗΣΗ» με τη συγχρηματοδότηση της Ελλάδας και της Ευρωπαϊκής Ένωσης,</w:t>
      </w:r>
    </w:p>
    <w:p w:rsidR="00E530BE" w:rsidRPr="00E01CCF" w:rsidRDefault="00E36044" w:rsidP="00E530BE">
      <w:pPr>
        <w:pStyle w:val="-HTML"/>
        <w:rPr>
          <w:rFonts w:ascii="Times New Roman" w:hAnsi="Times New Roman" w:cs="Times New Roman"/>
          <w:sz w:val="24"/>
          <w:szCs w:val="24"/>
        </w:rPr>
      </w:pPr>
      <w:r w:rsidRPr="00E01CCF">
        <w:rPr>
          <w:rFonts w:ascii="Times New Roman" w:hAnsi="Times New Roman" w:cs="Times New Roman"/>
          <w:sz w:val="24"/>
          <w:szCs w:val="24"/>
        </w:rPr>
        <w:t xml:space="preserve">  </w:t>
      </w:r>
    </w:p>
    <w:p w:rsidR="00E36044" w:rsidRPr="00E01CCF" w:rsidRDefault="00E36044" w:rsidP="00E36044">
      <w:pPr>
        <w:pStyle w:val="Default"/>
        <w:jc w:val="both"/>
        <w:rPr>
          <w:rFonts w:ascii="Times New Roman" w:hAnsi="Times New Roman" w:cs="Times New Roman"/>
          <w:bCs/>
        </w:rPr>
      </w:pPr>
      <w:r w:rsidRPr="00E01CCF">
        <w:rPr>
          <w:rFonts w:ascii="Times New Roman" w:hAnsi="Times New Roman" w:cs="Times New Roman"/>
          <w:bCs/>
        </w:rPr>
        <w:t>ΑΝΑΛΥΤΙΚΗ ΠΕΡΙΓΡΑΦΗ ΦΥΣΙΚΟΥ ΑΝΤΙΚΕΙΜΕΝΟΥ Κ</w:t>
      </w:r>
      <w:r w:rsidR="006C24EF" w:rsidRPr="00E01CCF">
        <w:rPr>
          <w:rFonts w:ascii="Times New Roman" w:hAnsi="Times New Roman" w:cs="Times New Roman"/>
          <w:bCs/>
        </w:rPr>
        <w:t>Ε</w:t>
      </w:r>
      <w:r w:rsidRPr="00E01CCF">
        <w:rPr>
          <w:rFonts w:ascii="Times New Roman" w:hAnsi="Times New Roman" w:cs="Times New Roman"/>
          <w:bCs/>
        </w:rPr>
        <w:t>ΠΕ</w:t>
      </w:r>
      <w:r w:rsidR="006C24EF" w:rsidRPr="00E01CCF">
        <w:rPr>
          <w:rFonts w:ascii="Times New Roman" w:hAnsi="Times New Roman" w:cs="Times New Roman"/>
          <w:bCs/>
        </w:rPr>
        <w:t>Α</w:t>
      </w:r>
      <w:r w:rsidRPr="00E01CCF">
        <w:rPr>
          <w:rFonts w:ascii="Times New Roman" w:hAnsi="Times New Roman" w:cs="Times New Roman"/>
          <w:bCs/>
        </w:rPr>
        <w:t xml:space="preserve"> ΑΝΩΓΕΙΩΝ</w:t>
      </w:r>
    </w:p>
    <w:p w:rsidR="00E530BE" w:rsidRPr="00E01CCF" w:rsidRDefault="00E530BE" w:rsidP="00E530BE">
      <w:pPr>
        <w:pStyle w:val="-HTML"/>
        <w:rPr>
          <w:rFonts w:ascii="Times New Roman" w:hAnsi="Times New Roman" w:cs="Times New Roman"/>
          <w:sz w:val="24"/>
          <w:szCs w:val="24"/>
        </w:rPr>
      </w:pPr>
    </w:p>
    <w:p w:rsidR="00B013D5" w:rsidRPr="00E01CCF" w:rsidRDefault="00B013D5" w:rsidP="00D22219">
      <w:pPr>
        <w:pStyle w:val="Default"/>
        <w:jc w:val="both"/>
        <w:rPr>
          <w:rFonts w:ascii="Times New Roman" w:hAnsi="Times New Roman" w:cs="Times New Roman"/>
          <w:bCs/>
        </w:rPr>
      </w:pPr>
    </w:p>
    <w:p w:rsidR="00B013D5" w:rsidRPr="00E01CCF" w:rsidRDefault="00B013D5" w:rsidP="00D22219">
      <w:pPr>
        <w:pStyle w:val="Default"/>
        <w:jc w:val="both"/>
        <w:rPr>
          <w:rFonts w:ascii="Times New Roman" w:hAnsi="Times New Roman" w:cs="Times New Roman"/>
          <w:bCs/>
        </w:rPr>
      </w:pPr>
    </w:p>
    <w:p w:rsidR="00C03010" w:rsidRPr="00E01CCF" w:rsidRDefault="00C03010" w:rsidP="00D22219">
      <w:pPr>
        <w:pStyle w:val="Default"/>
        <w:jc w:val="both"/>
        <w:rPr>
          <w:rFonts w:ascii="Times New Roman" w:hAnsi="Times New Roman" w:cs="Times New Roman"/>
          <w:bCs/>
          <w:i/>
          <w:iCs/>
        </w:rPr>
      </w:pPr>
    </w:p>
    <w:p w:rsidR="006869B8" w:rsidRPr="00E01CCF" w:rsidRDefault="006869B8" w:rsidP="00C11EB7">
      <w:pPr>
        <w:pStyle w:val="Default"/>
        <w:spacing w:line="360" w:lineRule="auto"/>
        <w:jc w:val="both"/>
        <w:rPr>
          <w:rFonts w:ascii="Times New Roman" w:hAnsi="Times New Roman" w:cs="Times New Roman"/>
        </w:rPr>
      </w:pPr>
      <w:r w:rsidRPr="00E01CCF">
        <w:rPr>
          <w:rFonts w:ascii="Times New Roman" w:hAnsi="Times New Roman" w:cs="Times New Roman"/>
          <w:bCs/>
          <w:iCs/>
        </w:rPr>
        <w:t xml:space="preserve">ΓΕΝΙΚΑ ΣΤΟΙΧΕΙΑ – ΣΤΟΧΟΙ – ΔΡΑΣΕΙΣ </w:t>
      </w:r>
    </w:p>
    <w:p w:rsidR="006869B8" w:rsidRPr="00E01CCF" w:rsidRDefault="006869B8" w:rsidP="002F4E5B">
      <w:pPr>
        <w:pStyle w:val="Default"/>
        <w:ind w:firstLine="720"/>
        <w:jc w:val="both"/>
        <w:rPr>
          <w:rFonts w:ascii="Times New Roman" w:hAnsi="Times New Roman" w:cs="Times New Roman"/>
        </w:rPr>
      </w:pPr>
      <w:r w:rsidRPr="00E01CCF">
        <w:rPr>
          <w:rFonts w:ascii="Times New Roman" w:hAnsi="Times New Roman" w:cs="Times New Roman"/>
        </w:rPr>
        <w:t>Με βάση το θεσμικό πλαίσιο που διέπει την οργάνωση και τη λειτουργία των Κ</w:t>
      </w:r>
      <w:r w:rsidR="006C24EF" w:rsidRPr="00E01CCF">
        <w:rPr>
          <w:rFonts w:ascii="Times New Roman" w:hAnsi="Times New Roman" w:cs="Times New Roman"/>
        </w:rPr>
        <w:t>Ε</w:t>
      </w:r>
      <w:r w:rsidRPr="00E01CCF">
        <w:rPr>
          <w:rFonts w:ascii="Times New Roman" w:hAnsi="Times New Roman" w:cs="Times New Roman"/>
        </w:rPr>
        <w:t>ΠΕ</w:t>
      </w:r>
      <w:r w:rsidR="006C24EF" w:rsidRPr="00E01CCF">
        <w:rPr>
          <w:rFonts w:ascii="Times New Roman" w:hAnsi="Times New Roman" w:cs="Times New Roman"/>
        </w:rPr>
        <w:t>Α</w:t>
      </w:r>
      <w:r w:rsidRPr="00E01CCF">
        <w:rPr>
          <w:rFonts w:ascii="Times New Roman" w:hAnsi="Times New Roman" w:cs="Times New Roman"/>
        </w:rPr>
        <w:t xml:space="preserve">, οι δράσεις στις οποίες δύναται να εμπλακούν συνοψίζονται στην επιμόρφωση εκπαιδευτικών, στην παραγωγή εκπαιδευτικού υλικού, στην εκπαίδευση μαθητών Πρωτοβάθμιας και Δευτεροβάθμιας Εκπαίδευσης ως μέλη τοπικών κοινωνιών. </w:t>
      </w:r>
    </w:p>
    <w:p w:rsidR="00535307" w:rsidRPr="00E01CCF" w:rsidRDefault="00535307" w:rsidP="009C22F1">
      <w:pPr>
        <w:pStyle w:val="Default"/>
        <w:ind w:firstLine="720"/>
        <w:jc w:val="both"/>
        <w:rPr>
          <w:rFonts w:ascii="Times New Roman" w:hAnsi="Times New Roman" w:cs="Times New Roman"/>
        </w:rPr>
      </w:pPr>
    </w:p>
    <w:p w:rsidR="006869B8" w:rsidRPr="00E01CCF" w:rsidRDefault="00E404FF" w:rsidP="009C22F1">
      <w:pPr>
        <w:pStyle w:val="Default"/>
        <w:ind w:firstLine="720"/>
        <w:jc w:val="both"/>
        <w:rPr>
          <w:rFonts w:ascii="Times New Roman" w:hAnsi="Times New Roman" w:cs="Times New Roman"/>
        </w:rPr>
      </w:pPr>
      <w:r w:rsidRPr="00E01CCF">
        <w:rPr>
          <w:rFonts w:ascii="Times New Roman" w:hAnsi="Times New Roman" w:cs="Times New Roman"/>
        </w:rPr>
        <w:t>Βασικός στόχος τ</w:t>
      </w:r>
      <w:r w:rsidRPr="00E01CCF">
        <w:rPr>
          <w:rFonts w:ascii="Times New Roman" w:hAnsi="Times New Roman" w:cs="Times New Roman"/>
          <w:lang w:val="en-US"/>
        </w:rPr>
        <w:t>o</w:t>
      </w:r>
      <w:r w:rsidRPr="00E01CCF">
        <w:rPr>
          <w:rFonts w:ascii="Times New Roman" w:hAnsi="Times New Roman" w:cs="Times New Roman"/>
        </w:rPr>
        <w:t>υ</w:t>
      </w:r>
      <w:r w:rsidR="006869B8" w:rsidRPr="00E01CCF">
        <w:rPr>
          <w:rFonts w:ascii="Times New Roman" w:hAnsi="Times New Roman" w:cs="Times New Roman"/>
        </w:rPr>
        <w:t xml:space="preserve"> Κ</w:t>
      </w:r>
      <w:r w:rsidR="006C24EF" w:rsidRPr="00E01CCF">
        <w:rPr>
          <w:rFonts w:ascii="Times New Roman" w:hAnsi="Times New Roman" w:cs="Times New Roman"/>
        </w:rPr>
        <w:t>Ε</w:t>
      </w:r>
      <w:r w:rsidR="006869B8" w:rsidRPr="00E01CCF">
        <w:rPr>
          <w:rFonts w:ascii="Times New Roman" w:hAnsi="Times New Roman" w:cs="Times New Roman"/>
        </w:rPr>
        <w:t>ΠΕ</w:t>
      </w:r>
      <w:r w:rsidR="006C24EF" w:rsidRPr="00E01CCF">
        <w:rPr>
          <w:rFonts w:ascii="Times New Roman" w:hAnsi="Times New Roman" w:cs="Times New Roman"/>
        </w:rPr>
        <w:t>Α</w:t>
      </w:r>
      <w:r w:rsidR="006869B8" w:rsidRPr="00E01CCF">
        <w:rPr>
          <w:rFonts w:ascii="Times New Roman" w:hAnsi="Times New Roman" w:cs="Times New Roman"/>
        </w:rPr>
        <w:t xml:space="preserve"> </w:t>
      </w:r>
      <w:r w:rsidR="0034161B" w:rsidRPr="00E01CCF">
        <w:rPr>
          <w:rFonts w:ascii="Times New Roman" w:hAnsi="Times New Roman" w:cs="Times New Roman"/>
        </w:rPr>
        <w:t>Ανωγείων είναι να στηρίξει</w:t>
      </w:r>
      <w:r w:rsidR="006869B8" w:rsidRPr="00E01CCF">
        <w:rPr>
          <w:rFonts w:ascii="Times New Roman" w:hAnsi="Times New Roman" w:cs="Times New Roman"/>
        </w:rPr>
        <w:t xml:space="preserve"> τον θεσμό της περιβαλλοντικής εκπαίδευσης σε τοπικό, εθνικό και διεθνές επίπεδο, ευαισθητοποιώντας τους μαθητές σε θέματα περιβάλλοντος ώστε να γίνουν περιβαλλοντικά υπεύθυνοι, ικανοί να συγκροτήσουν κοινωνίες με ήθος και υπευθυνότητα απέναντι στη φύση. </w:t>
      </w:r>
    </w:p>
    <w:p w:rsidR="00693771" w:rsidRPr="00E01CCF" w:rsidRDefault="00693771" w:rsidP="00D22219">
      <w:pPr>
        <w:pStyle w:val="Default"/>
        <w:jc w:val="both"/>
        <w:rPr>
          <w:rFonts w:ascii="Times New Roman" w:hAnsi="Times New Roman" w:cs="Times New Roman"/>
          <w:bCs/>
        </w:rPr>
      </w:pPr>
    </w:p>
    <w:p w:rsidR="00507904" w:rsidRPr="00E01CCF" w:rsidRDefault="00507904" w:rsidP="00D22219">
      <w:pPr>
        <w:pStyle w:val="Default"/>
        <w:jc w:val="both"/>
        <w:rPr>
          <w:rFonts w:ascii="Times New Roman" w:hAnsi="Times New Roman" w:cs="Times New Roman"/>
          <w:bCs/>
        </w:rPr>
      </w:pPr>
    </w:p>
    <w:p w:rsidR="006869B8" w:rsidRPr="00E01CCF" w:rsidRDefault="00F3339F" w:rsidP="00F3339F">
      <w:pPr>
        <w:pStyle w:val="Default"/>
        <w:jc w:val="both"/>
        <w:rPr>
          <w:rFonts w:ascii="Times New Roman" w:hAnsi="Times New Roman" w:cs="Times New Roman"/>
          <w:bCs/>
          <w:i/>
        </w:rPr>
      </w:pPr>
      <w:r w:rsidRPr="00E01CCF">
        <w:rPr>
          <w:rFonts w:ascii="Times New Roman" w:hAnsi="Times New Roman" w:cs="Times New Roman"/>
          <w:bCs/>
          <w:i/>
        </w:rPr>
        <w:t xml:space="preserve">ΠΕ2.1  : </w:t>
      </w:r>
      <w:r w:rsidR="006869B8" w:rsidRPr="00E01CCF">
        <w:rPr>
          <w:rFonts w:ascii="Times New Roman" w:hAnsi="Times New Roman" w:cs="Times New Roman"/>
          <w:bCs/>
          <w:i/>
        </w:rPr>
        <w:t xml:space="preserve">Προγράμματα Σχολικών Μονάδων </w:t>
      </w:r>
    </w:p>
    <w:p w:rsidR="00853747" w:rsidRPr="00E01CCF" w:rsidRDefault="00853747" w:rsidP="00F3339F">
      <w:pPr>
        <w:pStyle w:val="Default"/>
        <w:jc w:val="both"/>
        <w:rPr>
          <w:rFonts w:ascii="Times New Roman" w:hAnsi="Times New Roman" w:cs="Times New Roman"/>
          <w:bCs/>
          <w:i/>
        </w:rPr>
      </w:pPr>
    </w:p>
    <w:p w:rsidR="00A055E2" w:rsidRPr="00E01CCF" w:rsidRDefault="00A055E2" w:rsidP="00A055E2">
      <w:pPr>
        <w:pStyle w:val="Default"/>
        <w:ind w:firstLine="360"/>
        <w:jc w:val="both"/>
        <w:rPr>
          <w:rFonts w:ascii="Times New Roman" w:hAnsi="Times New Roman" w:cs="Times New Roman"/>
        </w:rPr>
      </w:pPr>
      <w:r w:rsidRPr="00E01CCF">
        <w:rPr>
          <w:rFonts w:ascii="Times New Roman" w:hAnsi="Times New Roman" w:cs="Times New Roman"/>
        </w:rPr>
        <w:t xml:space="preserve">Η συγκεκριμένη δράση αφορά: </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Στον σχεδιασμό, τεκμηρίωση και υλοποίηση εκπαιδευτικών προγραμμάτων για μαθητικές ομάδες Α/θμιας και Β/θμιας Εκπαίδευσης που επισκέπτονται τα ΚΠΕ και μπορούν να αξιοποιηθούν από τις σχολικές μονάδες (εντάσσονται η διαμονή, διατροφή και η μετακίνηση στο πεδίο των μαθητών). Για το σχεδιασμό και την τεκμηρίωση των εκπαιδευτικών τους προγραμμάτων τα ΚΠΕ μπορούν να συνεργάζονται με Πανεπιστήμια, ΤΕΙ, Ερευνητικά Ιδρύματα και άλλους κυβερνητικούς και μη κυβερνητικούς φορείς.</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Στην επικαιροποίηση και υλοποίηση των ήδη υπαρχόντων εκπαιδευτικών προγραμμάτων των Κ</w:t>
      </w:r>
      <w:r w:rsidR="006C24EF" w:rsidRPr="00E01CCF">
        <w:rPr>
          <w:rFonts w:ascii="Times New Roman" w:hAnsi="Times New Roman" w:cs="Times New Roman"/>
        </w:rPr>
        <w:t>Ε</w:t>
      </w:r>
      <w:r w:rsidRPr="00E01CCF">
        <w:rPr>
          <w:rFonts w:ascii="Times New Roman" w:hAnsi="Times New Roman" w:cs="Times New Roman"/>
        </w:rPr>
        <w:t>ΠΕ</w:t>
      </w:r>
      <w:r w:rsidR="006C24EF" w:rsidRPr="00E01CCF">
        <w:rPr>
          <w:rFonts w:ascii="Times New Roman" w:hAnsi="Times New Roman" w:cs="Times New Roman"/>
        </w:rPr>
        <w:t>Α</w:t>
      </w:r>
      <w:r w:rsidRPr="00E01CCF">
        <w:rPr>
          <w:rFonts w:ascii="Times New Roman" w:hAnsi="Times New Roman" w:cs="Times New Roman"/>
        </w:rPr>
        <w:t xml:space="preserve"> για περαιτέρω αξιοποίησή τους (εντάσσονται η διαμονή, διατροφή και η μετακίνηση στο πεδίο των μαθητών). </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Στην προσαρμογή εντύπου οπτικοακουστικού, ηλεκτρονικού και εργαστηριακού υλικού που έχει μέχρι σήμερα παραχθεί στο πλαίσιο των ΚΠΕ για να ανταποκρίνεται περισσότερο στις νέες απαιτήσεις (νέες πολιτικές, νέα φιλοσοφία).</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 xml:space="preserve"> Στη δημιουργία έντυπου, οπτικοακουστικού, ηλεκτρονικού και εργαστηριακού υλικού (εφόσον κριθεί αναγκαίο) που θα χρησιμοποιηθεί στα εκπαιδευτικά προγράμματα Σχολικών μονάδων (υλικό για μαθητές). </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lastRenderedPageBreak/>
        <w:t>Στον εμπλουτισμό της βιβλιοθήκης του κάθε Κ</w:t>
      </w:r>
      <w:r w:rsidR="006C24EF" w:rsidRPr="00E01CCF">
        <w:rPr>
          <w:rFonts w:ascii="Times New Roman" w:hAnsi="Times New Roman" w:cs="Times New Roman"/>
        </w:rPr>
        <w:t>Ε</w:t>
      </w:r>
      <w:r w:rsidRPr="00E01CCF">
        <w:rPr>
          <w:rFonts w:ascii="Times New Roman" w:hAnsi="Times New Roman" w:cs="Times New Roman"/>
        </w:rPr>
        <w:t>ΠΕ</w:t>
      </w:r>
      <w:r w:rsidR="006C24EF" w:rsidRPr="00E01CCF">
        <w:rPr>
          <w:rFonts w:ascii="Times New Roman" w:hAnsi="Times New Roman" w:cs="Times New Roman"/>
        </w:rPr>
        <w:t>Α</w:t>
      </w:r>
      <w:r w:rsidRPr="00E01CCF">
        <w:rPr>
          <w:rFonts w:ascii="Times New Roman" w:hAnsi="Times New Roman" w:cs="Times New Roman"/>
        </w:rPr>
        <w:t xml:space="preserve"> με συγκεκριμένο αριθμό βιβλίων, οπτικοακουστικού και ηλεκτρονικού υλικού ανάλογα με τις ανάγκες .</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Στον εφοδιασμό του Κ</w:t>
      </w:r>
      <w:r w:rsidR="006C24EF" w:rsidRPr="00E01CCF">
        <w:rPr>
          <w:rFonts w:ascii="Times New Roman" w:hAnsi="Times New Roman" w:cs="Times New Roman"/>
        </w:rPr>
        <w:t>Ε</w:t>
      </w:r>
      <w:r w:rsidRPr="00E01CCF">
        <w:rPr>
          <w:rFonts w:ascii="Times New Roman" w:hAnsi="Times New Roman" w:cs="Times New Roman"/>
        </w:rPr>
        <w:t>ΠΕ</w:t>
      </w:r>
      <w:r w:rsidR="006C24EF" w:rsidRPr="00E01CCF">
        <w:rPr>
          <w:rFonts w:ascii="Times New Roman" w:hAnsi="Times New Roman" w:cs="Times New Roman"/>
        </w:rPr>
        <w:t>Α</w:t>
      </w:r>
      <w:r w:rsidRPr="00E01CCF">
        <w:rPr>
          <w:rFonts w:ascii="Times New Roman" w:hAnsi="Times New Roman" w:cs="Times New Roman"/>
        </w:rPr>
        <w:t xml:space="preserve"> με το απαραίτητο εργαστηριακό υλικό, ηλεκτρονικό και οπτικοακουστικό εξοπλισμό καθώς και με υλικό ασκήσεων πεδίου.</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Στην παραγωγή υλικού προβολής των εκπαιδευτικών δράσεων των ΚΠΕ (τσάντες, καπέλα, φυλλάδια, folder, αφίσες, στιλό κ.τ.λ.).</w:t>
      </w:r>
    </w:p>
    <w:p w:rsidR="00A055E2" w:rsidRPr="00E01CCF" w:rsidRDefault="00A055E2" w:rsidP="00A055E2">
      <w:pPr>
        <w:pStyle w:val="Default"/>
        <w:numPr>
          <w:ilvl w:val="3"/>
          <w:numId w:val="20"/>
        </w:numPr>
        <w:jc w:val="both"/>
        <w:rPr>
          <w:rFonts w:ascii="Times New Roman" w:hAnsi="Times New Roman" w:cs="Times New Roman"/>
        </w:rPr>
      </w:pPr>
      <w:r w:rsidRPr="00E01CCF">
        <w:rPr>
          <w:rFonts w:ascii="Times New Roman" w:hAnsi="Times New Roman" w:cs="Times New Roman"/>
        </w:rPr>
        <w:t xml:space="preserve">Στην οργάνωση εκδηλώσεων και δράσεων για το περιβάλλον (π.χ. περιβαλλοντική εβδομάδα). </w:t>
      </w:r>
    </w:p>
    <w:p w:rsidR="00A055E2" w:rsidRPr="00E01CCF" w:rsidRDefault="00A055E2" w:rsidP="00A055E2">
      <w:pPr>
        <w:pStyle w:val="Default"/>
        <w:ind w:left="1080"/>
        <w:jc w:val="both"/>
        <w:rPr>
          <w:rFonts w:ascii="Times New Roman" w:hAnsi="Times New Roman" w:cs="Times New Roman"/>
        </w:rPr>
      </w:pPr>
    </w:p>
    <w:p w:rsidR="00853747" w:rsidRPr="00E01CCF" w:rsidRDefault="00A055E2" w:rsidP="00F3339F">
      <w:pPr>
        <w:pStyle w:val="Default"/>
        <w:jc w:val="both"/>
        <w:rPr>
          <w:rFonts w:ascii="Times New Roman" w:hAnsi="Times New Roman" w:cs="Times New Roman"/>
          <w:i/>
        </w:rPr>
      </w:pPr>
      <w:r w:rsidRPr="00E01CCF">
        <w:rPr>
          <w:rFonts w:ascii="Times New Roman" w:hAnsi="Times New Roman" w:cs="Times New Roman"/>
          <w:i/>
        </w:rPr>
        <w:t xml:space="preserve">Τα Προγράμματα </w:t>
      </w:r>
      <w:r w:rsidR="00221F3F" w:rsidRPr="00E01CCF">
        <w:rPr>
          <w:rFonts w:ascii="Times New Roman" w:hAnsi="Times New Roman" w:cs="Times New Roman"/>
          <w:i/>
        </w:rPr>
        <w:t xml:space="preserve">Π.Ε. για το ΚΠΕ Ανωγείων </w:t>
      </w:r>
      <w:r w:rsidR="00CB05B6" w:rsidRPr="00E01CCF">
        <w:rPr>
          <w:rFonts w:ascii="Times New Roman" w:hAnsi="Times New Roman" w:cs="Times New Roman"/>
          <w:i/>
        </w:rPr>
        <w:t>για το σχολι</w:t>
      </w:r>
      <w:r w:rsidR="002070B0" w:rsidRPr="00E01CCF">
        <w:rPr>
          <w:rFonts w:ascii="Times New Roman" w:hAnsi="Times New Roman" w:cs="Times New Roman"/>
          <w:i/>
        </w:rPr>
        <w:t>κό έτος 2018-2019</w:t>
      </w:r>
      <w:r w:rsidR="000834C2" w:rsidRPr="00E01CCF">
        <w:rPr>
          <w:rFonts w:ascii="Times New Roman" w:hAnsi="Times New Roman" w:cs="Times New Roman"/>
          <w:i/>
        </w:rPr>
        <w:t xml:space="preserve"> είναι:</w:t>
      </w:r>
    </w:p>
    <w:p w:rsidR="00F3339F" w:rsidRPr="00E01CCF" w:rsidRDefault="00F3339F" w:rsidP="00F3339F">
      <w:pPr>
        <w:pStyle w:val="Default"/>
        <w:ind w:left="720"/>
        <w:jc w:val="both"/>
        <w:rPr>
          <w:rFonts w:ascii="Times New Roman" w:hAnsi="Times New Roman" w:cs="Times New Roman"/>
        </w:rPr>
      </w:pPr>
    </w:p>
    <w:p w:rsidR="00E93E93" w:rsidRPr="00E01CCF" w:rsidRDefault="00E93E93" w:rsidP="00E93E93">
      <w:pPr>
        <w:rPr>
          <w:rFonts w:ascii="Times New Roman" w:hAnsi="Times New Roman" w:cs="Times New Roman"/>
          <w:sz w:val="24"/>
          <w:szCs w:val="24"/>
        </w:rPr>
      </w:pPr>
      <w:r w:rsidRPr="00E01CCF">
        <w:rPr>
          <w:rFonts w:ascii="Times New Roman" w:hAnsi="Times New Roman" w:cs="Times New Roman"/>
          <w:sz w:val="24"/>
          <w:szCs w:val="24"/>
          <w:u w:val="single"/>
        </w:rPr>
        <w:t>1) Στης Αμάλθειας τη γη, χρώμα, άρωμα, ζωή</w:t>
      </w:r>
      <w:r w:rsidRPr="00E01CCF">
        <w:rPr>
          <w:rFonts w:ascii="Times New Roman" w:hAnsi="Times New Roman" w:cs="Times New Roman"/>
          <w:sz w:val="24"/>
          <w:szCs w:val="24"/>
        </w:rPr>
        <w:t>.</w:t>
      </w:r>
      <w:r w:rsidR="000834C2" w:rsidRPr="00E01CCF">
        <w:rPr>
          <w:rFonts w:ascii="Times New Roman" w:hAnsi="Times New Roman" w:cs="Times New Roman"/>
          <w:sz w:val="24"/>
          <w:szCs w:val="24"/>
        </w:rPr>
        <w:t xml:space="preserve"> (Μονοήμερο και Διήμερο)</w:t>
      </w:r>
    </w:p>
    <w:p w:rsidR="00E93E93" w:rsidRPr="00E01CCF" w:rsidRDefault="00E93E93" w:rsidP="00E93E93">
      <w:pPr>
        <w:jc w:val="center"/>
        <w:rPr>
          <w:rFonts w:ascii="Times New Roman" w:hAnsi="Times New Roman" w:cs="Times New Roman"/>
          <w:sz w:val="24"/>
          <w:szCs w:val="24"/>
        </w:rPr>
      </w:pPr>
      <w:r w:rsidRPr="00E01CCF">
        <w:rPr>
          <w:rStyle w:val="a6"/>
          <w:rFonts w:ascii="Times New Roman" w:hAnsi="Times New Roman" w:cs="Times New Roman"/>
          <w:b w:val="0"/>
          <w:sz w:val="24"/>
          <w:szCs w:val="24"/>
        </w:rPr>
        <w:t>(Βιοποικιλότητα και ενδημισμός, ένα ταξίδι στον θαυμαστό κόσμο της φύσης του Ψηλορείτη).</w:t>
      </w:r>
    </w:p>
    <w:p w:rsidR="00E93E93" w:rsidRPr="00E01CCF" w:rsidRDefault="00E93E93" w:rsidP="000132DB">
      <w:pPr>
        <w:jc w:val="both"/>
        <w:rPr>
          <w:rFonts w:ascii="Times New Roman" w:hAnsi="Times New Roman" w:cs="Times New Roman"/>
          <w:sz w:val="24"/>
          <w:szCs w:val="24"/>
          <w:u w:val="single"/>
        </w:rPr>
      </w:pPr>
      <w:r w:rsidRPr="00E01CCF">
        <w:rPr>
          <w:rStyle w:val="a6"/>
          <w:rFonts w:ascii="Times New Roman" w:hAnsi="Times New Roman" w:cs="Times New Roman"/>
          <w:b w:val="0"/>
          <w:sz w:val="24"/>
          <w:szCs w:val="24"/>
        </w:rPr>
        <w:t xml:space="preserve">Η πραγματικότητα </w:t>
      </w:r>
      <w:r w:rsidRPr="00E01CCF">
        <w:rPr>
          <w:rFonts w:ascii="Times New Roman" w:hAnsi="Times New Roman" w:cs="Times New Roman"/>
          <w:sz w:val="24"/>
          <w:szCs w:val="24"/>
        </w:rPr>
        <w:t xml:space="preserve">του πλούσιου ανάγλυφου του Ψηλορείτη, που φιλοξενεί ένα σημαντικότατο αριθμό ενδημικών της Κρήτης, είναι ένα βιωματικό «σχολείο» βιοποικιλότητας και ενδημισμού. Οι μαθητές μυούνται στους όρους </w:t>
      </w:r>
      <w:r w:rsidRPr="00E01CCF">
        <w:rPr>
          <w:rStyle w:val="a6"/>
          <w:rFonts w:ascii="Times New Roman" w:hAnsi="Times New Roman" w:cs="Times New Roman"/>
          <w:b w:val="0"/>
          <w:sz w:val="24"/>
          <w:szCs w:val="24"/>
        </w:rPr>
        <w:t>«οικοσύστημα», «βιοποικιλότητα»</w:t>
      </w:r>
      <w:r w:rsidRPr="00E01CCF">
        <w:rPr>
          <w:rFonts w:ascii="Times New Roman" w:hAnsi="Times New Roman" w:cs="Times New Roman"/>
          <w:sz w:val="24"/>
          <w:szCs w:val="24"/>
        </w:rPr>
        <w:t xml:space="preserve"> και </w:t>
      </w:r>
      <w:r w:rsidRPr="00E01CCF">
        <w:rPr>
          <w:rStyle w:val="a6"/>
          <w:rFonts w:ascii="Times New Roman" w:hAnsi="Times New Roman" w:cs="Times New Roman"/>
          <w:b w:val="0"/>
          <w:sz w:val="24"/>
          <w:szCs w:val="24"/>
        </w:rPr>
        <w:t>«ενδημισμός»</w:t>
      </w:r>
      <w:r w:rsidRPr="00E01CCF">
        <w:rPr>
          <w:rFonts w:ascii="Times New Roman" w:hAnsi="Times New Roman" w:cs="Times New Roman"/>
          <w:sz w:val="24"/>
          <w:szCs w:val="24"/>
        </w:rPr>
        <w:t>, καθώς και σε ένα επιστημονικό τρόπο εξερεύνησης και καταγραφής του φυσικού περιβάλλοντος. Το πρόγραμμα απευθύνεται σε μαθητές Νηπιαγωγείου,  Δημοτικού σχολείου και σε μαθητές του Γυμνασίου και Λυκείου, ΕΠΑΛ, ΣΔΕ, ΕΕΕΚ</w:t>
      </w:r>
    </w:p>
    <w:p w:rsidR="00E93E93" w:rsidRPr="00E01CCF" w:rsidRDefault="00E93E93" w:rsidP="00E93E93">
      <w:pPr>
        <w:rPr>
          <w:rFonts w:ascii="Times New Roman" w:hAnsi="Times New Roman" w:cs="Times New Roman"/>
          <w:sz w:val="24"/>
          <w:szCs w:val="24"/>
        </w:rPr>
      </w:pPr>
      <w:r w:rsidRPr="00E01CCF">
        <w:rPr>
          <w:rFonts w:ascii="Times New Roman" w:hAnsi="Times New Roman" w:cs="Times New Roman"/>
          <w:sz w:val="24"/>
          <w:szCs w:val="24"/>
          <w:u w:val="single"/>
        </w:rPr>
        <w:t>2) Όταν το νερό αγκάλιασε την πέτρα</w:t>
      </w:r>
      <w:r w:rsidRPr="00E01CCF">
        <w:rPr>
          <w:rFonts w:ascii="Times New Roman" w:hAnsi="Times New Roman" w:cs="Times New Roman"/>
          <w:sz w:val="24"/>
          <w:szCs w:val="24"/>
        </w:rPr>
        <w:t xml:space="preserve"> </w:t>
      </w:r>
      <w:r w:rsidR="000834C2" w:rsidRPr="00E01CCF">
        <w:rPr>
          <w:rFonts w:ascii="Times New Roman" w:hAnsi="Times New Roman" w:cs="Times New Roman"/>
          <w:sz w:val="24"/>
          <w:szCs w:val="24"/>
        </w:rPr>
        <w:t>(Μονοήμερο και Διήμερο)</w:t>
      </w:r>
      <w:r w:rsidRPr="00E01CCF">
        <w:rPr>
          <w:rFonts w:ascii="Times New Roman" w:hAnsi="Times New Roman" w:cs="Times New Roman"/>
          <w:bCs/>
          <w:sz w:val="24"/>
          <w:szCs w:val="24"/>
        </w:rPr>
        <w:br/>
      </w:r>
      <w:r w:rsidRPr="00E01CCF">
        <w:rPr>
          <w:rStyle w:val="a6"/>
          <w:rFonts w:ascii="Times New Roman" w:hAnsi="Times New Roman" w:cs="Times New Roman"/>
          <w:b w:val="0"/>
          <w:sz w:val="24"/>
          <w:szCs w:val="24"/>
        </w:rPr>
        <w:t>(Από τα ρω του έρωτα στο ρου του νερού,</w:t>
      </w:r>
      <w:r w:rsidRPr="00E01CCF">
        <w:rPr>
          <w:rFonts w:ascii="Times New Roman" w:hAnsi="Times New Roman" w:cs="Times New Roman"/>
          <w:bCs/>
          <w:sz w:val="24"/>
          <w:szCs w:val="24"/>
        </w:rPr>
        <w:br/>
      </w:r>
      <w:r w:rsidRPr="00E01CCF">
        <w:rPr>
          <w:rStyle w:val="a6"/>
          <w:rFonts w:ascii="Times New Roman" w:hAnsi="Times New Roman" w:cs="Times New Roman"/>
          <w:b w:val="0"/>
          <w:sz w:val="24"/>
          <w:szCs w:val="24"/>
        </w:rPr>
        <w:t>ακολουθώντας τους ορατούς και αθέατους δρόμους του νερού)</w:t>
      </w:r>
      <w:r w:rsidRPr="00E01CCF">
        <w:rPr>
          <w:rFonts w:ascii="Times New Roman" w:hAnsi="Times New Roman" w:cs="Times New Roman"/>
          <w:sz w:val="24"/>
          <w:szCs w:val="24"/>
        </w:rPr>
        <w:t>.</w:t>
      </w:r>
    </w:p>
    <w:p w:rsidR="00E93E93" w:rsidRPr="00E01CCF" w:rsidRDefault="00E93E93" w:rsidP="00E93E93">
      <w:pPr>
        <w:jc w:val="both"/>
        <w:rPr>
          <w:rFonts w:ascii="Times New Roman" w:hAnsi="Times New Roman" w:cs="Times New Roman"/>
          <w:sz w:val="24"/>
          <w:szCs w:val="24"/>
        </w:rPr>
      </w:pPr>
      <w:r w:rsidRPr="00E01CCF">
        <w:rPr>
          <w:rFonts w:ascii="Times New Roman" w:hAnsi="Times New Roman" w:cs="Times New Roman"/>
          <w:sz w:val="24"/>
          <w:szCs w:val="24"/>
        </w:rPr>
        <w:t>Το πρόγραμμα απευθύνεται σε παιδιά  των εκπαιδευτικών βαθμίδων (Δημοτικό, Γυμνάσιο, Λύκειο ΕΠΑΛ, ΣΔΕ, ΕΕΕΚ). To ανάγλυφο του Ψηλορείτη σε συνδυασμό με τις ιδιότητες του ασβεστολιθικού πετρώματος επιτρέπει στο μαθητή να παρακολουθήσει όλους τους ορατούς και αθέατους δρόμους του νερού, αλλά και τις τεχνητές παρεμβάσεις του ανθρώπου για την εκμετάλλευση του νερού. Ακόμη μπορεί να παρακολουθήσει το δρόμο του χιονιού, καθώς λιώνει και κατεβαίνει από το βουνό. Το πρόγραμμα περιλαμβάνει επίσκεψη σε σπήλαια της περιοχής, όπου γίνεται ξενάγηση στη βιοκοινωνία των σπηλαίων, στους μύθους και τους θρύλους τους .</w:t>
      </w:r>
    </w:p>
    <w:p w:rsidR="00E93E93" w:rsidRPr="00E01CCF" w:rsidRDefault="00E93E93" w:rsidP="00E93E93">
      <w:pPr>
        <w:jc w:val="both"/>
        <w:rPr>
          <w:rStyle w:val="a6"/>
          <w:rFonts w:ascii="Times New Roman" w:hAnsi="Times New Roman" w:cs="Times New Roman"/>
          <w:b w:val="0"/>
          <w:sz w:val="24"/>
          <w:szCs w:val="24"/>
        </w:rPr>
      </w:pPr>
      <w:r w:rsidRPr="00E01CCF">
        <w:rPr>
          <w:rFonts w:ascii="Times New Roman" w:hAnsi="Times New Roman" w:cs="Times New Roman"/>
          <w:sz w:val="24"/>
          <w:szCs w:val="24"/>
        </w:rPr>
        <w:t xml:space="preserve"> 3)</w:t>
      </w:r>
      <w:r w:rsidRPr="00E01CCF">
        <w:rPr>
          <w:rFonts w:ascii="Times New Roman" w:hAnsi="Times New Roman" w:cs="Times New Roman"/>
          <w:sz w:val="24"/>
          <w:szCs w:val="24"/>
          <w:u w:val="single"/>
        </w:rPr>
        <w:t>(Α, μπε, μπα, μπλομ… που τρέχει το νερό;)</w:t>
      </w:r>
      <w:r w:rsidRPr="00E01CCF">
        <w:rPr>
          <w:rStyle w:val="a6"/>
          <w:rFonts w:ascii="Times New Roman" w:hAnsi="Times New Roman" w:cs="Times New Roman"/>
          <w:b w:val="0"/>
          <w:sz w:val="24"/>
          <w:szCs w:val="24"/>
        </w:rPr>
        <w:t xml:space="preserve"> </w:t>
      </w:r>
      <w:r w:rsidR="000834C2" w:rsidRPr="00E01CCF">
        <w:rPr>
          <w:rStyle w:val="a6"/>
          <w:rFonts w:ascii="Times New Roman" w:hAnsi="Times New Roman" w:cs="Times New Roman"/>
          <w:b w:val="0"/>
          <w:sz w:val="24"/>
          <w:szCs w:val="24"/>
        </w:rPr>
        <w:t>Μονοήμερο</w:t>
      </w:r>
    </w:p>
    <w:p w:rsidR="00E93E93" w:rsidRPr="00E01CCF" w:rsidRDefault="00E93E93" w:rsidP="00E93E93">
      <w:pPr>
        <w:jc w:val="both"/>
        <w:rPr>
          <w:rFonts w:ascii="Times New Roman" w:hAnsi="Times New Roman" w:cs="Times New Roman"/>
          <w:sz w:val="24"/>
          <w:szCs w:val="24"/>
        </w:rPr>
      </w:pPr>
      <w:r w:rsidRPr="00E01CCF">
        <w:rPr>
          <w:rStyle w:val="a6"/>
          <w:rFonts w:ascii="Times New Roman" w:hAnsi="Times New Roman" w:cs="Times New Roman"/>
          <w:b w:val="0"/>
          <w:sz w:val="24"/>
          <w:szCs w:val="24"/>
        </w:rPr>
        <w:t xml:space="preserve">             ακολουθώντας τους ορατούς και αθέατους δρόμους του νερού, για μαθητές                           Νηπιαγωγείου και πρώτες τάξεις του Δημοτικού</w:t>
      </w:r>
    </w:p>
    <w:p w:rsidR="00E93E93" w:rsidRPr="00E01CCF" w:rsidRDefault="00E93E93" w:rsidP="00E93E93">
      <w:pPr>
        <w:rPr>
          <w:rFonts w:ascii="Times New Roman" w:hAnsi="Times New Roman" w:cs="Times New Roman"/>
          <w:sz w:val="24"/>
          <w:szCs w:val="24"/>
        </w:rPr>
      </w:pPr>
      <w:r w:rsidRPr="00E01CCF">
        <w:rPr>
          <w:rFonts w:ascii="Times New Roman" w:hAnsi="Times New Roman" w:cs="Times New Roman"/>
          <w:sz w:val="24"/>
          <w:szCs w:val="24"/>
        </w:rPr>
        <w:t xml:space="preserve">4) </w:t>
      </w:r>
      <w:r w:rsidRPr="00E01CCF">
        <w:rPr>
          <w:rStyle w:val="a6"/>
          <w:rFonts w:ascii="Times New Roman" w:hAnsi="Times New Roman" w:cs="Times New Roman"/>
          <w:b w:val="0"/>
          <w:sz w:val="24"/>
          <w:szCs w:val="24"/>
          <w:u w:val="single"/>
        </w:rPr>
        <w:t>Επίσκεψη στο σπίτι του βοσκού,</w:t>
      </w:r>
      <w:r w:rsidR="00CD2DE0" w:rsidRPr="00E01CCF">
        <w:rPr>
          <w:rStyle w:val="a6"/>
          <w:rFonts w:ascii="Times New Roman" w:hAnsi="Times New Roman" w:cs="Times New Roman"/>
          <w:b w:val="0"/>
          <w:sz w:val="24"/>
          <w:szCs w:val="24"/>
          <w:u w:val="single"/>
        </w:rPr>
        <w:t xml:space="preserve"> </w:t>
      </w:r>
      <w:r w:rsidRPr="00E01CCF">
        <w:rPr>
          <w:rStyle w:val="a6"/>
          <w:rFonts w:ascii="Times New Roman" w:hAnsi="Times New Roman" w:cs="Times New Roman"/>
          <w:b w:val="0"/>
          <w:sz w:val="24"/>
          <w:szCs w:val="24"/>
          <w:u w:val="single"/>
        </w:rPr>
        <w:t>ακολουθώντας το μονοπάτι του Αγίου Υακίνθου</w:t>
      </w:r>
      <w:r w:rsidRPr="00E01CCF">
        <w:rPr>
          <w:rFonts w:ascii="Times New Roman" w:hAnsi="Times New Roman" w:cs="Times New Roman"/>
          <w:sz w:val="24"/>
          <w:szCs w:val="24"/>
        </w:rPr>
        <w:t xml:space="preserve">   (Μονοήμερο και Διήμερο)</w:t>
      </w:r>
    </w:p>
    <w:p w:rsidR="00E93E93" w:rsidRPr="00E01CCF" w:rsidRDefault="00E93E93" w:rsidP="00923847">
      <w:pPr>
        <w:jc w:val="both"/>
        <w:rPr>
          <w:rFonts w:ascii="Times New Roman" w:hAnsi="Times New Roman" w:cs="Times New Roman"/>
          <w:color w:val="FFFFFF" w:themeColor="background1"/>
          <w:sz w:val="24"/>
          <w:szCs w:val="24"/>
          <w:u w:val="single"/>
        </w:rPr>
      </w:pPr>
      <w:r w:rsidRPr="00E01CCF">
        <w:rPr>
          <w:rFonts w:ascii="Times New Roman" w:hAnsi="Times New Roman" w:cs="Times New Roman"/>
          <w:sz w:val="24"/>
          <w:szCs w:val="24"/>
        </w:rPr>
        <w:t xml:space="preserve">Το πρόγραμμα αυτό αφορά στα Μιτάτα-λιθόκτιστους οικισμούς του βουνού και απευθύνεται σε παιδιά όλων των σχολικών βαθμίδων (Νηπιαγωγείο, Δημοτικό, Γυμνάσιο, Λύκειο ΕΠΑΛ, ΣΔΕ, ΕΕΕΚ). Στο πρόγραμμα αυτό οι μαθητές μπορούν να δουν τα Μιτάτα, θολωτά λίθινα κτίσματα του βουνού, ως αρμονική προέκταση του γεωλογικού τοπίου και ως μοναδική οικολογική διαχείριση των δομικών υλικών της περιοχής σε συνδυασμό με τη χρηστική τους λειτουργία ως παραδοσιακές κατοικίες των βοσκών. Μπορούν να προσεγγίσουν βιωματικά το χώρο του μιτάτου, τη ζωή του βοσκού και να παρακολουθήσουν τη διαδικασία της τυροκομικής μέσα στο </w:t>
      </w:r>
      <w:r w:rsidRPr="00E01CCF">
        <w:rPr>
          <w:rFonts w:ascii="Times New Roman" w:hAnsi="Times New Roman" w:cs="Times New Roman"/>
          <w:b/>
          <w:sz w:val="24"/>
          <w:szCs w:val="24"/>
        </w:rPr>
        <w:t>χώρο αυτό.</w:t>
      </w:r>
    </w:p>
    <w:p w:rsidR="00E93E93" w:rsidRPr="00E01CCF" w:rsidRDefault="00E93E93" w:rsidP="00E93E93">
      <w:pPr>
        <w:rPr>
          <w:rFonts w:ascii="Times New Roman" w:hAnsi="Times New Roman" w:cs="Times New Roman"/>
          <w:sz w:val="24"/>
          <w:szCs w:val="24"/>
        </w:rPr>
      </w:pPr>
      <w:r w:rsidRPr="00E01CCF">
        <w:rPr>
          <w:rFonts w:ascii="Times New Roman" w:hAnsi="Times New Roman" w:cs="Times New Roman"/>
          <w:sz w:val="24"/>
          <w:szCs w:val="24"/>
          <w:u w:val="single"/>
        </w:rPr>
        <w:t>5) Παραδοσιακοί οικισμοί</w:t>
      </w:r>
      <w:r w:rsidRPr="00E01CCF">
        <w:rPr>
          <w:rFonts w:ascii="Times New Roman" w:hAnsi="Times New Roman" w:cs="Times New Roman"/>
          <w:sz w:val="24"/>
          <w:szCs w:val="24"/>
        </w:rPr>
        <w:t xml:space="preserve"> </w:t>
      </w:r>
      <w:r w:rsidR="00D14143" w:rsidRPr="00E01CCF">
        <w:rPr>
          <w:rFonts w:ascii="Times New Roman" w:hAnsi="Times New Roman" w:cs="Times New Roman"/>
          <w:sz w:val="24"/>
          <w:szCs w:val="24"/>
        </w:rPr>
        <w:t>(Μονοήμερο και Διήμερο)</w:t>
      </w:r>
    </w:p>
    <w:p w:rsidR="00E93E93" w:rsidRPr="00E01CCF" w:rsidRDefault="00E93E93" w:rsidP="00B33544">
      <w:pPr>
        <w:jc w:val="both"/>
        <w:rPr>
          <w:rFonts w:ascii="Times New Roman" w:hAnsi="Times New Roman" w:cs="Times New Roman"/>
          <w:sz w:val="24"/>
          <w:szCs w:val="24"/>
        </w:rPr>
      </w:pPr>
      <w:r w:rsidRPr="00E01CCF">
        <w:rPr>
          <w:rFonts w:ascii="Times New Roman" w:hAnsi="Times New Roman" w:cs="Times New Roman"/>
          <w:sz w:val="24"/>
          <w:szCs w:val="24"/>
        </w:rPr>
        <w:lastRenderedPageBreak/>
        <w:t xml:space="preserve">Το πρόγραμμα απευθύνεται σε μαθητές Δημοτικού σχολείου και σε μαθητές του Γυμνασίου και Λυκείου. Το πρόγραμμα αφορά στην αρχιτεκτονική και δόμηση παλιών και σύγχρονων κατοικιών της περιοχής. </w:t>
      </w:r>
    </w:p>
    <w:p w:rsidR="00D14143" w:rsidRPr="00E01CCF" w:rsidRDefault="00E93E93" w:rsidP="00D14143">
      <w:pPr>
        <w:rPr>
          <w:rFonts w:ascii="Times New Roman" w:hAnsi="Times New Roman" w:cs="Times New Roman"/>
          <w:sz w:val="24"/>
          <w:szCs w:val="24"/>
        </w:rPr>
      </w:pPr>
      <w:r w:rsidRPr="00E01CCF">
        <w:rPr>
          <w:rFonts w:ascii="Times New Roman" w:hAnsi="Times New Roman" w:cs="Times New Roman"/>
          <w:sz w:val="24"/>
          <w:szCs w:val="24"/>
        </w:rPr>
        <w:t xml:space="preserve">6) </w:t>
      </w:r>
      <w:r w:rsidRPr="00E01CCF">
        <w:rPr>
          <w:rFonts w:ascii="Times New Roman" w:hAnsi="Times New Roman" w:cs="Times New Roman"/>
          <w:sz w:val="24"/>
          <w:szCs w:val="24"/>
          <w:u w:val="single"/>
        </w:rPr>
        <w:t>«Ανακαλύπτω τον μυστικό  κόσμο των σπηλαίων»</w:t>
      </w:r>
      <w:r w:rsidR="00D14143" w:rsidRPr="00E01CCF">
        <w:rPr>
          <w:rFonts w:ascii="Times New Roman" w:hAnsi="Times New Roman" w:cs="Times New Roman"/>
          <w:sz w:val="24"/>
          <w:szCs w:val="24"/>
        </w:rPr>
        <w:t xml:space="preserve"> (Μονοήμερο και Διήμερο)</w:t>
      </w:r>
    </w:p>
    <w:p w:rsidR="00E93E93" w:rsidRPr="00E01CCF" w:rsidRDefault="00E93E93" w:rsidP="00B33544">
      <w:pPr>
        <w:rPr>
          <w:rFonts w:ascii="Times New Roman" w:hAnsi="Times New Roman" w:cs="Times New Roman"/>
          <w:sz w:val="24"/>
          <w:szCs w:val="24"/>
        </w:rPr>
      </w:pPr>
      <w:r w:rsidRPr="00E01CCF">
        <w:rPr>
          <w:rFonts w:ascii="Times New Roman" w:hAnsi="Times New Roman" w:cs="Times New Roman"/>
          <w:sz w:val="24"/>
          <w:szCs w:val="24"/>
        </w:rPr>
        <w:t xml:space="preserve"> Το πρόγραμμα απευθύνεται σε μαθητές  Δημοτικού σχολείου και σε μαθητές του Γυμνασίου και Λυκείου ΕΠΑΛ, ΣΔΕ, ΕΕΕΚ. Το πρόγραμμα περιλαμβάνει επίσκεψη σε σπήλαια της περιοχής του Ψηλορείτη, όπου γίνεται παρουσιάζεται  η βιοκοινωνία των σπηλαίων, οι μύθοι και οι θρύλοι τους . </w:t>
      </w:r>
    </w:p>
    <w:p w:rsidR="008D325B" w:rsidRPr="00E01CCF" w:rsidRDefault="00E93E93" w:rsidP="008D325B">
      <w:pPr>
        <w:rPr>
          <w:rFonts w:ascii="Times New Roman" w:hAnsi="Times New Roman" w:cs="Times New Roman"/>
          <w:sz w:val="24"/>
          <w:szCs w:val="24"/>
        </w:rPr>
      </w:pPr>
      <w:r w:rsidRPr="00E01CCF">
        <w:rPr>
          <w:rFonts w:ascii="Times New Roman" w:hAnsi="Times New Roman" w:cs="Times New Roman"/>
          <w:sz w:val="24"/>
          <w:szCs w:val="24"/>
          <w:u w:val="single"/>
        </w:rPr>
        <w:t>7) «Πως το Φυσικό Περιβάλλον γεννά Πολιτισμό..»</w:t>
      </w:r>
      <w:r w:rsidR="008D325B" w:rsidRPr="00E01CCF">
        <w:rPr>
          <w:rFonts w:ascii="Times New Roman" w:hAnsi="Times New Roman" w:cs="Times New Roman"/>
          <w:sz w:val="24"/>
          <w:szCs w:val="24"/>
        </w:rPr>
        <w:t xml:space="preserve"> (Μονοήμερο και Διήμερο)</w:t>
      </w:r>
    </w:p>
    <w:p w:rsidR="00E93E93" w:rsidRPr="00E01CCF" w:rsidRDefault="00E93E93" w:rsidP="00E93E93">
      <w:pPr>
        <w:jc w:val="both"/>
        <w:rPr>
          <w:rFonts w:ascii="Times New Roman" w:hAnsi="Times New Roman" w:cs="Times New Roman"/>
          <w:sz w:val="24"/>
          <w:szCs w:val="24"/>
        </w:rPr>
      </w:pPr>
      <w:r w:rsidRPr="00E01CCF">
        <w:rPr>
          <w:rFonts w:ascii="Times New Roman" w:hAnsi="Times New Roman" w:cs="Times New Roman"/>
          <w:sz w:val="24"/>
          <w:szCs w:val="24"/>
        </w:rPr>
        <w:t>Το πρόγραμμα απευθύνεται σε μαθητές Νηπιαγωγείου, Δημοτικού, Γυμνασίου και Λυκείου ΕΠΑΛ, ΣΔΕ, ΕΕΕΚ και αφορά στην επίδραση του Φυσικού Περιβάλλοντος στην γέννηση, την παραγωγή και την εξέλιξη του Πολιτισμού. Στο Φυσικό Πάρκο Ψηλορείτη υπάρχει πολιτισμική ποικιλία, παραγωγικές διαδικασίες των ανθρώπων, καλλιτεχνική έκφραση και δημιουργία. Προσπαθούμε στο πρόγραμμα αυτό να ανιχνεύσουμε με βιωματικά εργαστήρια τη σχέση αλληλεπίδρασης ανάμεσα στο φυσικό περιβάλλον και στο πολιτισμό. Eιδικότερα εστιάζουμε στην υφαντική τέχνη, για την οποία έχει παραχθεί και  εκπαιδευτικό υλικό, θεωρητικό μέρος και τετράδιο δραστηριοτήτων πρόγραμμα απευθύνεται σε όλες τις παραπάνω μαθη</w:t>
      </w:r>
      <w:r w:rsidR="0013329D" w:rsidRPr="00E01CCF">
        <w:rPr>
          <w:rFonts w:ascii="Times New Roman" w:hAnsi="Times New Roman" w:cs="Times New Roman"/>
          <w:sz w:val="24"/>
          <w:szCs w:val="24"/>
        </w:rPr>
        <w:t xml:space="preserve">τικές ομάδες </w:t>
      </w:r>
      <w:r w:rsidR="0091614B" w:rsidRPr="00E01CCF">
        <w:rPr>
          <w:rFonts w:ascii="Times New Roman" w:hAnsi="Times New Roman" w:cs="Times New Roman"/>
          <w:sz w:val="24"/>
          <w:szCs w:val="24"/>
        </w:rPr>
        <w:t>αλλά</w:t>
      </w:r>
      <w:r w:rsidRPr="00E01CCF">
        <w:rPr>
          <w:rFonts w:ascii="Times New Roman" w:hAnsi="Times New Roman" w:cs="Times New Roman"/>
          <w:sz w:val="24"/>
          <w:szCs w:val="24"/>
        </w:rPr>
        <w:t xml:space="preserve"> το εκπαιδευτικό υλικό και τα βιωματικά εργαστήρια προσαρμόζονται ανάλογα την ηλικία και το γνωστικό υπόβαθρο των συμμετεχόντων. </w:t>
      </w:r>
    </w:p>
    <w:p w:rsidR="00E93E93" w:rsidRPr="00E01CCF" w:rsidRDefault="00E93E93" w:rsidP="00E93E93">
      <w:pPr>
        <w:jc w:val="both"/>
        <w:rPr>
          <w:rFonts w:ascii="Times New Roman" w:hAnsi="Times New Roman" w:cs="Times New Roman"/>
          <w:sz w:val="24"/>
          <w:szCs w:val="24"/>
          <w:u w:val="single"/>
        </w:rPr>
      </w:pPr>
      <w:r w:rsidRPr="00E01CCF">
        <w:rPr>
          <w:rFonts w:ascii="Times New Roman" w:hAnsi="Times New Roman" w:cs="Times New Roman"/>
          <w:sz w:val="24"/>
          <w:szCs w:val="24"/>
          <w:u w:val="single"/>
        </w:rPr>
        <w:t>8) «Ζώντας αειφορικά: μειώνοντας το οικολογικό μας αποτύπωμα»(μονοήμερο)</w:t>
      </w:r>
    </w:p>
    <w:p w:rsidR="00E93E93" w:rsidRPr="00E01CCF" w:rsidRDefault="00E93E93" w:rsidP="0019426B">
      <w:pPr>
        <w:jc w:val="both"/>
        <w:rPr>
          <w:rFonts w:ascii="Times New Roman" w:hAnsi="Times New Roman" w:cs="Times New Roman"/>
          <w:sz w:val="24"/>
          <w:szCs w:val="24"/>
          <w:u w:val="single"/>
        </w:rPr>
      </w:pPr>
      <w:r w:rsidRPr="00E01CCF">
        <w:rPr>
          <w:rFonts w:ascii="Times New Roman" w:hAnsi="Times New Roman" w:cs="Times New Roman"/>
          <w:sz w:val="24"/>
          <w:szCs w:val="24"/>
        </w:rPr>
        <w:t>Το πρόγραμμα απευθύνεται σε μαθητές Ε και ΣΤ τάξης του Δημοτικού σχολείου και Γυμνασίου. Σκοπό έχει να κατανοήσουν οι μαθητές τον τρόπο σχηματισμού του οικολογικού αποτυπώματος μέσα από δραστηριότητες, παιχνίδια ,εργασίες να αμφισβητήσουν τις  αξίες της καταναλωτικής κοινωνίας και  να κάνουν τις κατάλληλες επιλογές στην καθημερινή τους ζωή, ώστε να έχουν μικρότερο οικολογικό αποτύπωμα</w:t>
      </w:r>
      <w:r w:rsidR="0019426B" w:rsidRPr="00E01CCF">
        <w:rPr>
          <w:rFonts w:ascii="Times New Roman" w:hAnsi="Times New Roman" w:cs="Times New Roman"/>
          <w:sz w:val="24"/>
          <w:szCs w:val="24"/>
        </w:rPr>
        <w:t>.</w:t>
      </w:r>
    </w:p>
    <w:p w:rsidR="00E93E93" w:rsidRPr="00E01CCF" w:rsidRDefault="00E93E93" w:rsidP="00E93E93">
      <w:pPr>
        <w:rPr>
          <w:rFonts w:ascii="Times New Roman" w:hAnsi="Times New Roman" w:cs="Times New Roman"/>
          <w:sz w:val="24"/>
          <w:szCs w:val="24"/>
          <w:u w:val="single"/>
        </w:rPr>
      </w:pPr>
      <w:r w:rsidRPr="00E01CCF">
        <w:rPr>
          <w:rFonts w:ascii="Times New Roman" w:hAnsi="Times New Roman" w:cs="Times New Roman"/>
          <w:sz w:val="24"/>
          <w:szCs w:val="24"/>
          <w:u w:val="single"/>
        </w:rPr>
        <w:t xml:space="preserve">9) Φυσικό και Ανθρωπογενές Περιβάλλον: Αξίες και Ανθρώπινα Δικαιώματα </w:t>
      </w:r>
    </w:p>
    <w:p w:rsidR="00E93E93" w:rsidRPr="00E01CCF" w:rsidRDefault="00E93E93" w:rsidP="00E93E93">
      <w:pPr>
        <w:rPr>
          <w:rFonts w:ascii="Times New Roman" w:hAnsi="Times New Roman" w:cs="Times New Roman"/>
          <w:sz w:val="24"/>
          <w:szCs w:val="24"/>
        </w:rPr>
      </w:pPr>
      <w:r w:rsidRPr="00E01CCF">
        <w:rPr>
          <w:rFonts w:ascii="Times New Roman" w:hAnsi="Times New Roman" w:cs="Times New Roman"/>
          <w:sz w:val="24"/>
          <w:szCs w:val="24"/>
        </w:rPr>
        <w:t>στο πλαίσιο της Αειφορίας( Μονοήμερο για μαθητές Νηπιαγωγείου, Δημοτικού, Γυμνασίου και Λυκείου)</w:t>
      </w:r>
    </w:p>
    <w:p w:rsidR="00E93E93" w:rsidRPr="00E01CCF" w:rsidRDefault="00E93E93" w:rsidP="00E93E93">
      <w:pPr>
        <w:jc w:val="both"/>
        <w:rPr>
          <w:rFonts w:ascii="Times New Roman" w:hAnsi="Times New Roman" w:cs="Times New Roman"/>
          <w:sz w:val="24"/>
          <w:szCs w:val="24"/>
        </w:rPr>
      </w:pPr>
      <w:r w:rsidRPr="00E01CCF">
        <w:rPr>
          <w:rFonts w:ascii="Times New Roman" w:hAnsi="Times New Roman" w:cs="Times New Roman"/>
          <w:sz w:val="24"/>
          <w:szCs w:val="24"/>
        </w:rPr>
        <w:t xml:space="preserve">      Σκοπό έχει να κατανοήσουν οι μαθητές τις αξίες και τα ανθρώπινα δικαιώματα στο πλαίσιο της αειφορίας και στο πλαίσιο της στρατηγικής για την εκπαίδευση για την αειφόρο ανάπτυξη, η οποία περιέχει θέματα όπως μάχη για την εξάλειψη της φτώχιας, ρόλος του πολίτη, ειρήνη, ηθική, υπευθυνότητα σε τοπικό και παγκόσμιο επίπεδο, δημοκρατία, δικαιοσύνη, ανθρώπινα δικαιώματα (προσφυγικό ζήτημα) κ.ά. στο πλαίσιο της διαχείρισης των φυσικών πόρων και της διαγενεακής αλληλεγγύης. </w:t>
      </w:r>
      <w:r w:rsidRPr="00E01CCF">
        <w:rPr>
          <w:rFonts w:ascii="Times New Roman" w:hAnsi="Times New Roman" w:cs="Times New Roman"/>
          <w:sz w:val="24"/>
          <w:szCs w:val="24"/>
        </w:rPr>
        <w:br/>
        <w:t>Οι μαθητές που θα συμμετέχουν στο πρόγραμμα μέσα από παιχνίδια και δραστηριότητες, συνεντεύξεις κ.ά. μπορούν να ευαισθητοποιηθούν και να προβληματιστούνσε θέματα Φυσικού και Ανθρωπογενούς Περιβάλλοντος: αναφορικά με τις Αξίες και τα Ανθρώπινα Δικαιώματα στο πλαίσιο της Αειφορίας, στο πλαίσιο της στρατηγικής της UNECE για την Εκπαίδευση για την Αειφόρο Ανάπτυξη(Education for Sustainable Development).</w:t>
      </w:r>
    </w:p>
    <w:p w:rsidR="006C24EF" w:rsidRPr="00E01CCF" w:rsidRDefault="00CB05B6" w:rsidP="00CB05B6">
      <w:pPr>
        <w:jc w:val="both"/>
        <w:rPr>
          <w:rFonts w:ascii="Times New Roman" w:hAnsi="Times New Roman" w:cs="Times New Roman"/>
          <w:sz w:val="24"/>
          <w:szCs w:val="24"/>
          <w:u w:val="single"/>
        </w:rPr>
      </w:pPr>
      <w:r w:rsidRPr="00E01CCF">
        <w:rPr>
          <w:rFonts w:ascii="Times New Roman" w:hAnsi="Times New Roman" w:cs="Times New Roman"/>
          <w:sz w:val="24"/>
          <w:szCs w:val="24"/>
          <w:u w:val="single"/>
        </w:rPr>
        <w:t>10) Είμαστε… ό,τι Τρώμε: διατροφικές συνήθειες και περιβάλλον (Μονοήμερο</w:t>
      </w:r>
      <w:r w:rsidR="006C24EF" w:rsidRPr="00E01CCF">
        <w:rPr>
          <w:rFonts w:ascii="Times New Roman" w:hAnsi="Times New Roman" w:cs="Times New Roman"/>
          <w:sz w:val="24"/>
          <w:szCs w:val="24"/>
          <w:u w:val="single"/>
        </w:rPr>
        <w:t>)</w:t>
      </w:r>
    </w:p>
    <w:p w:rsidR="00CB05B6" w:rsidRPr="00E01CCF" w:rsidRDefault="00CB05B6" w:rsidP="00CB05B6">
      <w:pPr>
        <w:jc w:val="both"/>
        <w:rPr>
          <w:rFonts w:ascii="Times New Roman" w:hAnsi="Times New Roman" w:cs="Times New Roman"/>
          <w:sz w:val="24"/>
          <w:szCs w:val="24"/>
        </w:rPr>
      </w:pPr>
      <w:r w:rsidRPr="00E01CCF">
        <w:rPr>
          <w:rFonts w:ascii="Times New Roman" w:hAnsi="Times New Roman" w:cs="Times New Roman"/>
          <w:sz w:val="24"/>
          <w:szCs w:val="24"/>
        </w:rPr>
        <w:t xml:space="preserve">Το πρόγραμμα απευθύνεται σε παιδιά μεγάλων τάξεων του Δημοτικού (Δ΄, Ε΄, ΣΤ΄) και του Γυμνασίου και θα λειτουργήσει πιλοτικά ως Μονοήμερο. </w:t>
      </w:r>
    </w:p>
    <w:p w:rsidR="00CB05B6" w:rsidRPr="00E01CCF" w:rsidRDefault="00CB05B6" w:rsidP="00CB05B6">
      <w:pPr>
        <w:jc w:val="both"/>
        <w:rPr>
          <w:rStyle w:val="a6"/>
          <w:rFonts w:ascii="Times New Roman" w:hAnsi="Times New Roman" w:cs="Times New Roman"/>
          <w:b w:val="0"/>
          <w:color w:val="FF6600"/>
          <w:sz w:val="24"/>
          <w:szCs w:val="24"/>
        </w:rPr>
      </w:pPr>
      <w:r w:rsidRPr="00E01CCF">
        <w:rPr>
          <w:rFonts w:ascii="Times New Roman" w:hAnsi="Times New Roman" w:cs="Times New Roman"/>
          <w:sz w:val="24"/>
          <w:szCs w:val="24"/>
        </w:rPr>
        <w:t xml:space="preserve">Το πρόγραμμα αφορά θέματα τροφής και διατροφής, καθώς η καθημερινή διατροφή αποτελεί ζωτικής σημασίας διαδικασία για κάθε ζωντανό οργανισμό. Η διαχείριση της τροφής ήταν η κινητήριος δύναμη </w:t>
      </w:r>
      <w:r w:rsidRPr="00E01CCF">
        <w:rPr>
          <w:rFonts w:ascii="Times New Roman" w:hAnsi="Times New Roman" w:cs="Times New Roman"/>
          <w:sz w:val="24"/>
          <w:szCs w:val="24"/>
        </w:rPr>
        <w:lastRenderedPageBreak/>
        <w:t>στη διαμόρφωση του κόσμου μας. Από τους πρώτους κυνηγούς, τα μεγάλα συμπόσια στα Μινωικά ανάκτορα και ως την σημερινή εποχή, διαπιστώνουμε την ανάπτυξη και την εξέλιξη του ελληνικού διατροφικού πολιτισμού. Ένα μέρος του είναι η Κρητική διατροφή, η οποία προκάλεσε το ενδιαφέρον της διεθνούς επιστημονικής κοινότητας και είναι στοιχείο της πολιτιστικής μας κληρονομιάς. Η φιλοσοφία και η σύσταση της κρητικής διατροφής διδάσκει ένα λιτό τρόπο ζωής που συμβάλει στην ορθολογική διαχείριση των φυσικών πόρων σε σχέση με την ποιότητα ζωής.</w:t>
      </w:r>
    </w:p>
    <w:p w:rsidR="00CB05B6" w:rsidRPr="00E01CCF" w:rsidRDefault="00CB05B6" w:rsidP="00CB05B6">
      <w:pPr>
        <w:jc w:val="both"/>
        <w:rPr>
          <w:rFonts w:ascii="Times New Roman" w:hAnsi="Times New Roman" w:cs="Times New Roman"/>
          <w:sz w:val="24"/>
          <w:szCs w:val="24"/>
        </w:rPr>
      </w:pPr>
      <w:r w:rsidRPr="00E01CCF">
        <w:rPr>
          <w:rFonts w:ascii="Times New Roman" w:hAnsi="Times New Roman" w:cs="Times New Roman"/>
          <w:sz w:val="24"/>
          <w:szCs w:val="24"/>
        </w:rPr>
        <w:t>Μέσα από τα βιωματικά εργαστήρια</w:t>
      </w:r>
      <w:r w:rsidR="00E21DF3" w:rsidRPr="00E01CCF">
        <w:rPr>
          <w:rFonts w:ascii="Times New Roman" w:hAnsi="Times New Roman" w:cs="Times New Roman"/>
          <w:sz w:val="24"/>
          <w:szCs w:val="24"/>
        </w:rPr>
        <w:t xml:space="preserve"> </w:t>
      </w:r>
      <w:r w:rsidR="002070B0" w:rsidRPr="00E01CCF">
        <w:rPr>
          <w:rFonts w:ascii="Times New Roman" w:hAnsi="Times New Roman" w:cs="Times New Roman"/>
          <w:sz w:val="24"/>
          <w:szCs w:val="24"/>
        </w:rPr>
        <w:t xml:space="preserve">(Τυροκομική, επιδαπέδια παιχνίδια για διατροφικές συνήθειες, εργαστήρια γευσιγνωσίας) </w:t>
      </w:r>
      <w:r w:rsidRPr="00E01CCF">
        <w:rPr>
          <w:rFonts w:ascii="Times New Roman" w:hAnsi="Times New Roman" w:cs="Times New Roman"/>
          <w:sz w:val="24"/>
          <w:szCs w:val="24"/>
        </w:rPr>
        <w:t xml:space="preserve"> του συγκεκριμένου προγράμματος, επιδιώκεται οι μαθητές να ευαισθητοποιηθούν σε θέματα που αφορούν στην αειφορική διαχείριση των φυσικών πόρων, να ενημερωθούν σχετικά με το οικολογικό αποτύπωμα των τροφίμων, να προβληματιστούν και να αναπτύξουν στάσεις και δεξιότητες ώστε να βελτιώσουν τις καταναλωτικές τους συνήθειες.</w:t>
      </w:r>
    </w:p>
    <w:p w:rsidR="00EB1FDA" w:rsidRPr="00E01CCF" w:rsidRDefault="00EB1FDA" w:rsidP="00EB1FDA">
      <w:pPr>
        <w:jc w:val="both"/>
        <w:rPr>
          <w:rFonts w:ascii="Times New Roman" w:hAnsi="Times New Roman" w:cs="Times New Roman"/>
          <w:bCs/>
          <w:i/>
          <w:sz w:val="24"/>
          <w:szCs w:val="24"/>
          <w:u w:val="single"/>
        </w:rPr>
      </w:pPr>
      <w:r w:rsidRPr="00E01CCF">
        <w:rPr>
          <w:rFonts w:ascii="Times New Roman" w:hAnsi="Times New Roman" w:cs="Times New Roman"/>
          <w:sz w:val="24"/>
          <w:szCs w:val="24"/>
          <w:u w:val="single"/>
        </w:rPr>
        <w:t xml:space="preserve">11) </w:t>
      </w:r>
      <w:r w:rsidRPr="00E01CCF">
        <w:rPr>
          <w:rFonts w:ascii="Times New Roman" w:hAnsi="Times New Roman" w:cs="Times New Roman"/>
          <w:bCs/>
          <w:i/>
          <w:sz w:val="24"/>
          <w:szCs w:val="24"/>
          <w:u w:val="single"/>
        </w:rPr>
        <w:t xml:space="preserve">Το Γεωπάρκο του Ψηλορείτη, ένα Παγκόσμιο Γεωπάρκο </w:t>
      </w:r>
      <w:r w:rsidRPr="00E01CCF">
        <w:rPr>
          <w:rFonts w:ascii="Times New Roman" w:hAnsi="Times New Roman" w:cs="Times New Roman"/>
          <w:bCs/>
          <w:i/>
          <w:sz w:val="24"/>
          <w:szCs w:val="24"/>
          <w:u w:val="single"/>
          <w:lang w:val="en-US"/>
        </w:rPr>
        <w:t>UNESCO</w:t>
      </w:r>
      <w:r w:rsidRPr="00E01CCF">
        <w:rPr>
          <w:rFonts w:ascii="Times New Roman" w:hAnsi="Times New Roman" w:cs="Times New Roman"/>
          <w:bCs/>
          <w:i/>
          <w:sz w:val="24"/>
          <w:szCs w:val="24"/>
          <w:u w:val="single"/>
        </w:rPr>
        <w:t>(μονοήμερο)</w:t>
      </w:r>
    </w:p>
    <w:p w:rsidR="0047394E" w:rsidRPr="00E01CCF" w:rsidRDefault="00EB1FDA" w:rsidP="0047394E">
      <w:pPr>
        <w:jc w:val="both"/>
        <w:rPr>
          <w:rFonts w:ascii="Times New Roman" w:hAnsi="Times New Roman" w:cs="Times New Roman"/>
          <w:sz w:val="24"/>
          <w:szCs w:val="24"/>
        </w:rPr>
      </w:pPr>
      <w:r w:rsidRPr="00E01CCF">
        <w:rPr>
          <w:rFonts w:ascii="Times New Roman" w:hAnsi="Times New Roman" w:cs="Times New Roman"/>
          <w:sz w:val="24"/>
          <w:szCs w:val="24"/>
        </w:rPr>
        <w:t xml:space="preserve">Το ΚΠΕ Ανωγείων, ύστερα από την υπ’ αριθμ. </w:t>
      </w:r>
      <w:r w:rsidRPr="00E01CCF">
        <w:rPr>
          <w:rFonts w:ascii="Times New Roman" w:hAnsi="Times New Roman" w:cs="Times New Roman"/>
          <w:b/>
          <w:sz w:val="24"/>
          <w:szCs w:val="24"/>
        </w:rPr>
        <w:t>19920/Δ2/6/2/2018</w:t>
      </w:r>
      <w:r w:rsidRPr="00E01CCF">
        <w:rPr>
          <w:rFonts w:ascii="Times New Roman" w:hAnsi="Times New Roman" w:cs="Times New Roman"/>
          <w:sz w:val="24"/>
          <w:szCs w:val="24"/>
        </w:rPr>
        <w:t xml:space="preserve"> εγκριτική απόφαση του ΥΠ.Π.Ε.Θ. για την ίδρυση του Εθνικού Θεματικού Δικτύου του ΚΠΕ Ανωγείων</w:t>
      </w:r>
      <w:r w:rsidRPr="00E01CCF">
        <w:rPr>
          <w:rFonts w:ascii="Times New Roman" w:hAnsi="Times New Roman" w:cs="Times New Roman"/>
          <w:bCs/>
          <w:sz w:val="24"/>
          <w:szCs w:val="24"/>
        </w:rPr>
        <w:t>,</w:t>
      </w:r>
      <w:r w:rsidRPr="00E01CCF">
        <w:rPr>
          <w:rStyle w:val="a6"/>
          <w:rFonts w:ascii="Times New Roman" w:hAnsi="Times New Roman" w:cs="Times New Roman"/>
          <w:bCs w:val="0"/>
          <w:i/>
          <w:sz w:val="24"/>
          <w:szCs w:val="24"/>
        </w:rPr>
        <w:t xml:space="preserve"> «Ψηλαφώντας τη μνήμη της γης μέσα από τη γεωποικιλότητα, τα Γεωπάρκα και τις ανθρωπογενείς δραστηριότητες».</w:t>
      </w:r>
      <w:r w:rsidRPr="00E01CCF">
        <w:rPr>
          <w:rFonts w:ascii="Times New Roman" w:hAnsi="Times New Roman" w:cs="Times New Roman"/>
          <w:bCs/>
          <w:sz w:val="24"/>
          <w:szCs w:val="24"/>
        </w:rPr>
        <w:t xml:space="preserve">θα υλοποιήσει πρόγραμμα σχετικό </w:t>
      </w:r>
      <w:r w:rsidRPr="00E01CCF">
        <w:rPr>
          <w:rFonts w:ascii="Times New Roman" w:hAnsi="Times New Roman" w:cs="Times New Roman"/>
          <w:sz w:val="24"/>
          <w:szCs w:val="24"/>
        </w:rPr>
        <w:t xml:space="preserve"> με θέμα:</w:t>
      </w:r>
      <w:r w:rsidRPr="00E01CCF">
        <w:rPr>
          <w:rFonts w:ascii="Times New Roman" w:hAnsi="Times New Roman" w:cs="Times New Roman"/>
          <w:b/>
          <w:bCs/>
          <w:i/>
          <w:sz w:val="24"/>
          <w:szCs w:val="24"/>
        </w:rPr>
        <w:t xml:space="preserve"> Το Γεωπάρκο του Ψηλορείτη, ένα Παγκόσμιο Γεωπάρκο </w:t>
      </w:r>
      <w:r w:rsidRPr="00E01CCF">
        <w:rPr>
          <w:rFonts w:ascii="Times New Roman" w:hAnsi="Times New Roman" w:cs="Times New Roman"/>
          <w:b/>
          <w:bCs/>
          <w:i/>
          <w:sz w:val="24"/>
          <w:szCs w:val="24"/>
          <w:lang w:val="en-US"/>
        </w:rPr>
        <w:t>UNESCO</w:t>
      </w:r>
      <w:r w:rsidRPr="00E01CCF">
        <w:rPr>
          <w:rFonts w:ascii="Times New Roman" w:hAnsi="Times New Roman" w:cs="Times New Roman"/>
          <w:sz w:val="24"/>
          <w:szCs w:val="24"/>
        </w:rPr>
        <w:t xml:space="preserve">Το πρόγραμμα απευθύνεται σε παιδιά  των εκπαιδευτικών βαθμίδων (Δημοτικό, Γυμνάσιο, Λύκειο ΕΠΑΛ, ΣΔΕ, ΕΕΕΚ). To ανάγλυφο του Ψηλορείτη σε συνδυασμό με τις ιδιότητες του ασβεστολιθικού πετρώματος επιτρέπει στο μαθητή να παρακολουθήσει όλους τους ορατούς και αθέατους δρόμους του νερού που δοαμόρφωσαν το γεωλογικό αναγλυφο του Ψηλορείτη, τους γεωλογικούς σχηματισμούς και τους γεώτοπους. Να γνωρίσουν στη σημασία της γεωποικιλότητας και των Γεωπάρκων και τη σημασία της ανάδειξής στους, καθώς τελούν υπό την αιγίδα της </w:t>
      </w:r>
      <w:r w:rsidRPr="00E01CCF">
        <w:rPr>
          <w:rFonts w:ascii="Times New Roman" w:hAnsi="Times New Roman" w:cs="Times New Roman"/>
          <w:sz w:val="24"/>
          <w:szCs w:val="24"/>
          <w:lang w:val="en-US"/>
        </w:rPr>
        <w:t>UNESCO</w:t>
      </w:r>
      <w:r w:rsidRPr="00E01CCF">
        <w:rPr>
          <w:rFonts w:ascii="Times New Roman" w:hAnsi="Times New Roman" w:cs="Times New Roman"/>
          <w:sz w:val="24"/>
          <w:szCs w:val="24"/>
        </w:rPr>
        <w:t xml:space="preserve">, την ανάδειξη της φυσικής κληρονομιάς του Γεωπάρκου του Ψηλορείτη.και τη  σύνδεση των γεωλογικών χαρακτηριστικών του Γεωπάρκου με τον ενδημισμό της περιοχής και τη διαμόρφωση του πολιτισμού.Να αντιληφθούν πώς τα μορφολογικά χαρακτηριστικά του τόπου διαμορφώνουν τον πολιτισμό αλλά  το χαρακτήρα των κατοίκων και τις ανθρώπινες δραστηριότητε. </w:t>
      </w:r>
      <w:r w:rsidRPr="00E01CCF">
        <w:rPr>
          <w:rFonts w:ascii="Times New Roman" w:hAnsi="Times New Roman" w:cs="Times New Roman"/>
          <w:bCs/>
          <w:sz w:val="24"/>
          <w:szCs w:val="24"/>
        </w:rPr>
        <w:t>Ακόμη</w:t>
      </w:r>
      <w:r w:rsidRPr="00E01CCF">
        <w:rPr>
          <w:rFonts w:ascii="Times New Roman" w:hAnsi="Times New Roman" w:cs="Times New Roman"/>
          <w:b/>
          <w:bCs/>
          <w:i/>
          <w:sz w:val="24"/>
          <w:szCs w:val="24"/>
        </w:rPr>
        <w:t xml:space="preserve">, </w:t>
      </w:r>
      <w:r w:rsidRPr="00E01CCF">
        <w:rPr>
          <w:rFonts w:ascii="Times New Roman" w:hAnsi="Times New Roman" w:cs="Times New Roman"/>
          <w:sz w:val="24"/>
          <w:szCs w:val="24"/>
        </w:rPr>
        <w:t>να αναλάβουν πρωτοβουλίες και δράσεις αρχικά σε τοπικό επίπεδο, να συνεργαστούν σε επίπεδο σχολείων, να παράξουν προτάσεις, να ανταλλάξουν ιδέες, ώστε να γίνουν οι αυριανοί ενεργοί πολίτες που θα διαχειριστούν αυτές τις περιοχές</w:t>
      </w:r>
    </w:p>
    <w:p w:rsidR="000944BA" w:rsidRPr="00E01CCF" w:rsidRDefault="001D72FF" w:rsidP="000944BA">
      <w:pPr>
        <w:shd w:val="clear" w:color="auto" w:fill="FFFFFF"/>
        <w:rPr>
          <w:rFonts w:ascii="Times New Roman" w:eastAsia="Times New Roman" w:hAnsi="Times New Roman" w:cs="Times New Roman"/>
          <w:color w:val="050505"/>
          <w:sz w:val="24"/>
          <w:szCs w:val="24"/>
          <w:lang w:eastAsia="el-GR"/>
        </w:rPr>
      </w:pPr>
      <w:r w:rsidRPr="00E01CCF">
        <w:rPr>
          <w:rFonts w:ascii="Times New Roman" w:hAnsi="Times New Roman" w:cs="Times New Roman"/>
          <w:sz w:val="24"/>
          <w:szCs w:val="24"/>
        </w:rPr>
        <w:t>12)</w:t>
      </w:r>
      <w:r w:rsidR="000944BA" w:rsidRPr="00E01CCF">
        <w:rPr>
          <w:rFonts w:ascii="Times New Roman" w:hAnsi="Times New Roman" w:cs="Times New Roman"/>
          <w:color w:val="050505"/>
          <w:sz w:val="24"/>
          <w:szCs w:val="24"/>
        </w:rPr>
        <w:t xml:space="preserve"> </w:t>
      </w:r>
      <w:r w:rsidR="000944BA" w:rsidRPr="00E01CCF">
        <w:rPr>
          <w:rFonts w:ascii="Times New Roman" w:eastAsia="Times New Roman" w:hAnsi="Times New Roman" w:cs="Times New Roman"/>
          <w:color w:val="050505"/>
          <w:sz w:val="24"/>
          <w:szCs w:val="24"/>
          <w:lang w:eastAsia="el-GR"/>
        </w:rPr>
        <w:t xml:space="preserve">«Ο Τοίχος έχει την δική του…ιστορία»: Πιλοτική εφαρμογή του προγράμματος </w:t>
      </w:r>
    </w:p>
    <w:p w:rsidR="000944BA" w:rsidRPr="00E01CCF" w:rsidRDefault="000944BA" w:rsidP="000944BA">
      <w:pPr>
        <w:shd w:val="clear" w:color="auto" w:fill="FFFFFF"/>
        <w:spacing w:after="0" w:line="240" w:lineRule="auto"/>
        <w:rPr>
          <w:rFonts w:ascii="Times New Roman" w:eastAsia="Times New Roman" w:hAnsi="Times New Roman" w:cs="Times New Roman"/>
          <w:color w:val="050505"/>
          <w:sz w:val="24"/>
          <w:szCs w:val="24"/>
          <w:lang w:eastAsia="el-GR"/>
        </w:rPr>
      </w:pPr>
      <w:r w:rsidRPr="00E01CCF">
        <w:rPr>
          <w:rFonts w:ascii="Times New Roman" w:eastAsia="Times New Roman" w:hAnsi="Times New Roman" w:cs="Times New Roman"/>
          <w:color w:val="050505"/>
          <w:sz w:val="24"/>
          <w:szCs w:val="24"/>
          <w:lang w:eastAsia="el-GR"/>
        </w:rPr>
        <w:t>Για μαθητές Δ, Ε, ΣΤ τάξης Δημοτικού-Γυμνασίου-Λυκείου</w:t>
      </w:r>
    </w:p>
    <w:p w:rsidR="000944BA" w:rsidRPr="00E01CCF" w:rsidRDefault="000944BA" w:rsidP="000944BA">
      <w:pPr>
        <w:shd w:val="clear" w:color="auto" w:fill="FFFFFF"/>
        <w:spacing w:after="0" w:line="240" w:lineRule="auto"/>
        <w:rPr>
          <w:rFonts w:ascii="Times New Roman" w:eastAsia="Times New Roman" w:hAnsi="Times New Roman" w:cs="Times New Roman"/>
          <w:color w:val="050505"/>
          <w:sz w:val="24"/>
          <w:szCs w:val="24"/>
          <w:lang w:eastAsia="el-GR"/>
        </w:rPr>
      </w:pPr>
      <w:r w:rsidRPr="00E01CCF">
        <w:rPr>
          <w:rFonts w:ascii="Times New Roman" w:eastAsia="Times New Roman" w:hAnsi="Times New Roman" w:cs="Times New Roman"/>
          <w:color w:val="050505"/>
          <w:sz w:val="24"/>
          <w:szCs w:val="24"/>
          <w:lang w:eastAsia="el-GR"/>
        </w:rPr>
        <w:t>Το πρόγραμμα αφορά στην ιστορία του graffiti και την ανάγκη έκφρασης σε δημόσια θέα συναισθημάτων, σκέψεων, απόψεων, ιστοριών. Η λέξη Graffiti, εμφανίστηκε ως όρος στα μέσα του 19ου αιώνα και προέρχεται από την ιταλική λέξη graffiato, όπου σημαίνει γρατζουνισμένος. Χρησιμοποιήθηκε για πρώτη φορά από αρχαιολόγους, παρατηρώντας τις πρώτες σπηλαιογραφίες αλλά και τις μετέπειτα τοιχογραφίες της κλασικής αρχαιότητας. Έχει χρησιμοποιηθεί ως μία μορφή έκφρασης τόσο κοινωνικών, πολιτικών όσο και επαναστατικών απόψεων.</w:t>
      </w:r>
    </w:p>
    <w:p w:rsidR="000944BA" w:rsidRPr="00E01CCF" w:rsidRDefault="000944BA" w:rsidP="000944BA">
      <w:pPr>
        <w:shd w:val="clear" w:color="auto" w:fill="FFFFFF"/>
        <w:spacing w:after="0" w:line="240" w:lineRule="auto"/>
        <w:rPr>
          <w:rFonts w:ascii="Times New Roman" w:eastAsia="Times New Roman" w:hAnsi="Times New Roman" w:cs="Times New Roman"/>
          <w:color w:val="050505"/>
          <w:sz w:val="24"/>
          <w:szCs w:val="24"/>
          <w:lang w:eastAsia="el-GR"/>
        </w:rPr>
      </w:pPr>
      <w:r w:rsidRPr="00E01CCF">
        <w:rPr>
          <w:rFonts w:ascii="Times New Roman" w:eastAsia="Times New Roman" w:hAnsi="Times New Roman" w:cs="Times New Roman"/>
          <w:color w:val="050505"/>
          <w:sz w:val="24"/>
          <w:szCs w:val="24"/>
          <w:lang w:eastAsia="el-GR"/>
        </w:rPr>
        <w:t xml:space="preserve">Το γκραφίτι, η πρακτική του γραψίματος στο δημόσιο χώρο, συνεχίζει την πορεία του στους τοίχους της πόλης από την αρχαιότητα μέχρι σήμερα. Χαράγματα στην αρχή και αργότερα, μπογιά, σπρέι και μαρκαδόροι, στένσιλ και πέιστ απ, αποτυπώνουν στον τοίχο ονόματα, συνθήματα, σκέψεις και πολύχρωμες τοιχογραφίες που συνθέτουν τον πολυδιάστατο καμβά των απρόσκλητων επεμβάσεων στο αστικό τοπίο. Από τα αρχαία ακιδογραφήματα μέχρι τα σημερινά ταγκς, τα γκραφίτι επεμβαίνουν ποικιλοτρόπως στο δημόσιο χώρο και πολύ συχνά συνυπάρχουν με αρχαιότητες και μνημεία. Αποτελούν, άραγε, στοιχεία πολιτιστικής κληρονομιάς; </w:t>
      </w:r>
    </w:p>
    <w:p w:rsidR="000944BA" w:rsidRPr="00E01CCF" w:rsidRDefault="000944BA" w:rsidP="000944BA">
      <w:pPr>
        <w:shd w:val="clear" w:color="auto" w:fill="FFFFFF"/>
        <w:spacing w:after="0" w:line="240" w:lineRule="auto"/>
        <w:rPr>
          <w:rFonts w:ascii="Times New Roman" w:eastAsia="Times New Roman" w:hAnsi="Times New Roman" w:cs="Times New Roman"/>
          <w:color w:val="050505"/>
          <w:sz w:val="24"/>
          <w:szCs w:val="24"/>
          <w:lang w:eastAsia="el-GR"/>
        </w:rPr>
      </w:pPr>
      <w:r w:rsidRPr="00E01CCF">
        <w:rPr>
          <w:rFonts w:ascii="Times New Roman" w:eastAsia="Times New Roman" w:hAnsi="Times New Roman" w:cs="Times New Roman"/>
          <w:color w:val="050505"/>
          <w:sz w:val="24"/>
          <w:szCs w:val="24"/>
          <w:lang w:eastAsia="el-GR"/>
        </w:rPr>
        <w:t>Στο πλαίσιο του προγράμματος θα πραγματοποιηθούν επισκέψεις με φύλλα εργασίας και εργαστήρια σε graffiti στ΄ Ανώγεια που διηγούνται τις ιστορίες επιφανών ανθρώπων της περιοχής(Νίκος Ξυλούρης, Ευαγγελία Κλάδου, Μιχάλης Σταυρακάκης)</w:t>
      </w:r>
    </w:p>
    <w:p w:rsidR="001D72FF" w:rsidRPr="00E01CCF" w:rsidRDefault="001D72FF" w:rsidP="0047394E">
      <w:pPr>
        <w:jc w:val="both"/>
        <w:rPr>
          <w:rFonts w:ascii="Times New Roman" w:hAnsi="Times New Roman" w:cs="Times New Roman"/>
          <w:sz w:val="24"/>
          <w:szCs w:val="24"/>
        </w:rPr>
      </w:pPr>
    </w:p>
    <w:p w:rsidR="001865E9" w:rsidRPr="00E01CCF" w:rsidRDefault="001865E9" w:rsidP="0047394E">
      <w:pPr>
        <w:jc w:val="both"/>
        <w:rPr>
          <w:rFonts w:ascii="Times New Roman" w:hAnsi="Times New Roman" w:cs="Times New Roman"/>
          <w:b/>
          <w:bCs/>
          <w:i/>
          <w:sz w:val="24"/>
          <w:szCs w:val="24"/>
        </w:rPr>
      </w:pPr>
    </w:p>
    <w:p w:rsidR="001B0D04" w:rsidRPr="00E01CCF" w:rsidRDefault="001B0D04" w:rsidP="0047394E">
      <w:pPr>
        <w:jc w:val="both"/>
        <w:rPr>
          <w:rFonts w:ascii="Times New Roman" w:hAnsi="Times New Roman" w:cs="Times New Roman"/>
          <w:b/>
          <w:bCs/>
          <w:i/>
          <w:sz w:val="24"/>
          <w:szCs w:val="24"/>
        </w:rPr>
      </w:pPr>
      <w:r w:rsidRPr="00E01CCF">
        <w:rPr>
          <w:rFonts w:ascii="Times New Roman" w:hAnsi="Times New Roman" w:cs="Times New Roman"/>
          <w:color w:val="000000"/>
          <w:sz w:val="24"/>
          <w:szCs w:val="24"/>
          <w:highlight w:val="yellow"/>
        </w:rPr>
        <w:t>ΔΙΑΔΙΚΑΣΙΑ ΠΑΡΑΓΩΓΗΣ ΤΥΡΙΟΥ- ΜΥΖΗΘΡΑΣ</w:t>
      </w:r>
    </w:p>
    <w:p w:rsidR="001B0D04" w:rsidRPr="00E01CCF" w:rsidRDefault="001B0D04" w:rsidP="001B0D04">
      <w:pPr>
        <w:jc w:val="both"/>
        <w:rPr>
          <w:rFonts w:ascii="Times New Roman" w:hAnsi="Times New Roman" w:cs="Times New Roman"/>
          <w:color w:val="000000"/>
          <w:sz w:val="24"/>
          <w:szCs w:val="24"/>
        </w:rPr>
      </w:pPr>
      <w:r w:rsidRPr="00E01CCF">
        <w:rPr>
          <w:rFonts w:ascii="Times New Roman" w:hAnsi="Times New Roman" w:cs="Times New Roman"/>
          <w:color w:val="000000"/>
          <w:sz w:val="24"/>
          <w:szCs w:val="24"/>
        </w:rPr>
        <w:t>Η δραστηριότητα αυτή χρησιμοποιείται στα σεμινάρια για τους εκπαιδευτικούς (εφόσον το σεμινάριο έχει συναφή θεματική) και στα εκπαιδευτικά προγράμματα για μαθητές. Τα προγράμματα αυτά είναι: 1)Επίσκεψη στο σπίτι του βοσκού, ακολουθώντας το μονοπάτι του Αγίου Υακίνθου, 2) Πως το Φυσικό Περιβάλλον γεννά Πολιτισμό, 3) Ζώντας αειφορικά: μειώνοντας το οικολογικό μας αποτύπωμα, 4) Είμαστε… ό,τι Τρώμε: διατροφικές συνήθειες, περιβάλλον και υγεία, 5) Το Γεωπάρκο του Ψηλορείτη, ένα Παγκόσμιο Γεωπάρκο UNESCO</w:t>
      </w:r>
    </w:p>
    <w:p w:rsidR="001B0D04" w:rsidRPr="00E01CCF" w:rsidRDefault="001B0D04" w:rsidP="001B0D04">
      <w:pPr>
        <w:jc w:val="both"/>
        <w:rPr>
          <w:rFonts w:ascii="Times New Roman" w:hAnsi="Times New Roman" w:cs="Times New Roman"/>
          <w:sz w:val="24"/>
          <w:szCs w:val="24"/>
        </w:rPr>
      </w:pPr>
      <w:r w:rsidRPr="00E01CCF">
        <w:rPr>
          <w:rFonts w:ascii="Times New Roman" w:hAnsi="Times New Roman" w:cs="Times New Roman"/>
          <w:sz w:val="24"/>
          <w:szCs w:val="24"/>
        </w:rPr>
        <w:t>Για την παραγωγή 1κ. τυρί και 1κ. μυζήθρα (που δίνονται στους μαθητές) απαιτούνται 15 κ. γάλα, εκ των οποίων τα 13κ. χρησιμοποιούνται για την παραγωγή τυριού και τα 2κ. για την μυζήθρα (ως συμπλήρωμα στον εναπομείναντα ορό γάλατος)</w:t>
      </w:r>
    </w:p>
    <w:p w:rsidR="001B0D04" w:rsidRPr="00E01CCF" w:rsidRDefault="001B0D04" w:rsidP="001B0D04">
      <w:pPr>
        <w:rPr>
          <w:rFonts w:ascii="Times New Roman" w:hAnsi="Times New Roman" w:cs="Times New Roman"/>
          <w:sz w:val="24"/>
          <w:szCs w:val="24"/>
          <w:u w:val="single"/>
        </w:rPr>
      </w:pPr>
      <w:r w:rsidRPr="00E01CCF">
        <w:rPr>
          <w:rFonts w:ascii="Times New Roman" w:hAnsi="Times New Roman" w:cs="Times New Roman"/>
          <w:sz w:val="24"/>
          <w:szCs w:val="24"/>
          <w:u w:val="single"/>
        </w:rPr>
        <w:t>Στάδιο 1: παραγωγή τυριού</w:t>
      </w:r>
    </w:p>
    <w:p w:rsidR="001B0D04" w:rsidRPr="00E01CCF" w:rsidRDefault="001B0D04" w:rsidP="001B0D04">
      <w:pPr>
        <w:pStyle w:val="a8"/>
        <w:numPr>
          <w:ilvl w:val="0"/>
          <w:numId w:val="31"/>
        </w:numPr>
        <w:rPr>
          <w:rFonts w:ascii="Times New Roman" w:hAnsi="Times New Roman" w:cs="Times New Roman"/>
          <w:sz w:val="24"/>
          <w:szCs w:val="24"/>
        </w:rPr>
      </w:pPr>
      <w:r w:rsidRPr="00E01CCF">
        <w:rPr>
          <w:rFonts w:ascii="Times New Roman" w:hAnsi="Times New Roman" w:cs="Times New Roman"/>
          <w:sz w:val="24"/>
          <w:szCs w:val="24"/>
        </w:rPr>
        <w:t>Προθέρμανση 13 κ. γάλακτος (10 λεπτά) (εμπλοκή μαθητών)</w:t>
      </w:r>
    </w:p>
    <w:p w:rsidR="001B0D04" w:rsidRPr="00E01CCF" w:rsidRDefault="001B0D04" w:rsidP="001B0D04">
      <w:pPr>
        <w:pStyle w:val="a8"/>
        <w:numPr>
          <w:ilvl w:val="0"/>
          <w:numId w:val="31"/>
        </w:numPr>
        <w:rPr>
          <w:rFonts w:ascii="Times New Roman" w:hAnsi="Times New Roman" w:cs="Times New Roman"/>
          <w:sz w:val="24"/>
          <w:szCs w:val="24"/>
        </w:rPr>
      </w:pPr>
      <w:r w:rsidRPr="00E01CCF">
        <w:rPr>
          <w:rFonts w:ascii="Times New Roman" w:hAnsi="Times New Roman" w:cs="Times New Roman"/>
          <w:sz w:val="24"/>
          <w:szCs w:val="24"/>
        </w:rPr>
        <w:t>Πήξη γάλακτος ( 15 λ.)</w:t>
      </w:r>
    </w:p>
    <w:p w:rsidR="001B0D04" w:rsidRPr="00E01CCF" w:rsidRDefault="001B0D04" w:rsidP="001B0D04">
      <w:pPr>
        <w:pStyle w:val="a8"/>
        <w:numPr>
          <w:ilvl w:val="0"/>
          <w:numId w:val="31"/>
        </w:numPr>
        <w:rPr>
          <w:rFonts w:ascii="Times New Roman" w:hAnsi="Times New Roman" w:cs="Times New Roman"/>
          <w:sz w:val="24"/>
          <w:szCs w:val="24"/>
        </w:rPr>
      </w:pPr>
      <w:r w:rsidRPr="00E01CCF">
        <w:rPr>
          <w:rFonts w:ascii="Times New Roman" w:hAnsi="Times New Roman" w:cs="Times New Roman"/>
          <w:sz w:val="24"/>
          <w:szCs w:val="24"/>
        </w:rPr>
        <w:t>Σπάσιμο πηγμένου γάλακτος και αλάτισμα (10 λ.) (εμπλοκή μαθητών)</w:t>
      </w:r>
    </w:p>
    <w:p w:rsidR="001B0D04" w:rsidRPr="00E01CCF" w:rsidRDefault="001B0D04" w:rsidP="001B0D04">
      <w:pPr>
        <w:pStyle w:val="a8"/>
        <w:numPr>
          <w:ilvl w:val="0"/>
          <w:numId w:val="31"/>
        </w:numPr>
        <w:rPr>
          <w:rFonts w:ascii="Times New Roman" w:hAnsi="Times New Roman" w:cs="Times New Roman"/>
          <w:sz w:val="24"/>
          <w:szCs w:val="24"/>
        </w:rPr>
      </w:pPr>
      <w:r w:rsidRPr="00E01CCF">
        <w:rPr>
          <w:rFonts w:ascii="Times New Roman" w:hAnsi="Times New Roman" w:cs="Times New Roman"/>
          <w:sz w:val="24"/>
          <w:szCs w:val="24"/>
        </w:rPr>
        <w:t xml:space="preserve">Βρασμός για παραγωγή τυριού (20 λ.) </w:t>
      </w:r>
    </w:p>
    <w:p w:rsidR="001B0D04" w:rsidRPr="00E01CCF" w:rsidRDefault="001B0D04" w:rsidP="001B0D04">
      <w:pPr>
        <w:pStyle w:val="a8"/>
        <w:numPr>
          <w:ilvl w:val="0"/>
          <w:numId w:val="31"/>
        </w:numPr>
        <w:rPr>
          <w:rFonts w:ascii="Times New Roman" w:hAnsi="Times New Roman" w:cs="Times New Roman"/>
          <w:sz w:val="24"/>
          <w:szCs w:val="24"/>
        </w:rPr>
      </w:pPr>
      <w:r w:rsidRPr="00E01CCF">
        <w:rPr>
          <w:rFonts w:ascii="Times New Roman" w:hAnsi="Times New Roman" w:cs="Times New Roman"/>
          <w:sz w:val="24"/>
          <w:szCs w:val="24"/>
        </w:rPr>
        <w:t>Συγκέντρωση τυριού, τοποθέτηση σε ειδικά καλούπια και πίεση (15 λ.) (εμπλοκή μαθητών)</w:t>
      </w:r>
    </w:p>
    <w:p w:rsidR="001B0D04" w:rsidRPr="00E01CCF" w:rsidRDefault="001B0D04" w:rsidP="001B0D04">
      <w:pPr>
        <w:pStyle w:val="a8"/>
        <w:rPr>
          <w:rFonts w:ascii="Times New Roman" w:hAnsi="Times New Roman" w:cs="Times New Roman"/>
          <w:sz w:val="24"/>
          <w:szCs w:val="24"/>
        </w:rPr>
      </w:pPr>
      <w:r w:rsidRPr="00E01CCF">
        <w:rPr>
          <w:rFonts w:ascii="Times New Roman" w:hAnsi="Times New Roman" w:cs="Times New Roman"/>
          <w:sz w:val="24"/>
          <w:szCs w:val="24"/>
        </w:rPr>
        <w:t>Ο ορός γάλακτος που απομένει χρησιμοποιείται για την παραγωγή της μυζήθρας (το παραγόμενο τυρί δίδεται στους μαθητές που παρακολούθησαν το πρόγραμμα)</w:t>
      </w:r>
    </w:p>
    <w:p w:rsidR="001B0D04" w:rsidRPr="00E01CCF" w:rsidRDefault="001B0D04" w:rsidP="001B0D04">
      <w:pPr>
        <w:pStyle w:val="a8"/>
        <w:rPr>
          <w:rFonts w:ascii="Times New Roman" w:hAnsi="Times New Roman" w:cs="Times New Roman"/>
          <w:sz w:val="24"/>
          <w:szCs w:val="24"/>
        </w:rPr>
      </w:pPr>
      <w:r w:rsidRPr="00E01CCF">
        <w:rPr>
          <w:rFonts w:ascii="Times New Roman" w:hAnsi="Times New Roman" w:cs="Times New Roman"/>
          <w:sz w:val="24"/>
          <w:szCs w:val="24"/>
        </w:rPr>
        <w:t>(Σύνολο 1</w:t>
      </w:r>
      <w:r w:rsidRPr="00E01CCF">
        <w:rPr>
          <w:rFonts w:ascii="Times New Roman" w:hAnsi="Times New Roman" w:cs="Times New Roman"/>
          <w:sz w:val="24"/>
          <w:szCs w:val="24"/>
          <w:vertAlign w:val="superscript"/>
        </w:rPr>
        <w:t>ου</w:t>
      </w:r>
      <w:r w:rsidRPr="00E01CCF">
        <w:rPr>
          <w:rFonts w:ascii="Times New Roman" w:hAnsi="Times New Roman" w:cs="Times New Roman"/>
          <w:sz w:val="24"/>
          <w:szCs w:val="24"/>
        </w:rPr>
        <w:t xml:space="preserve"> σταδίου 70 λ.)</w:t>
      </w:r>
    </w:p>
    <w:p w:rsidR="001B0D04" w:rsidRPr="00E01CCF" w:rsidRDefault="001B0D04" w:rsidP="001B0D04">
      <w:pPr>
        <w:pStyle w:val="a8"/>
        <w:rPr>
          <w:rFonts w:ascii="Times New Roman" w:hAnsi="Times New Roman" w:cs="Times New Roman"/>
          <w:sz w:val="24"/>
          <w:szCs w:val="24"/>
        </w:rPr>
      </w:pPr>
    </w:p>
    <w:p w:rsidR="001B0D04" w:rsidRPr="00E01CCF" w:rsidRDefault="001B0D04" w:rsidP="001B0D04">
      <w:pPr>
        <w:rPr>
          <w:rFonts w:ascii="Times New Roman" w:hAnsi="Times New Roman" w:cs="Times New Roman"/>
          <w:sz w:val="24"/>
          <w:szCs w:val="24"/>
          <w:u w:val="single"/>
        </w:rPr>
      </w:pPr>
      <w:r w:rsidRPr="00E01CCF">
        <w:rPr>
          <w:rFonts w:ascii="Times New Roman" w:hAnsi="Times New Roman" w:cs="Times New Roman"/>
          <w:sz w:val="24"/>
          <w:szCs w:val="24"/>
          <w:u w:val="single"/>
        </w:rPr>
        <w:t>Στάδιο 2: παραγωγή μυζήθρας</w:t>
      </w:r>
    </w:p>
    <w:p w:rsidR="001B0D04" w:rsidRPr="00E01CCF" w:rsidRDefault="001B0D04" w:rsidP="001B0D04">
      <w:pPr>
        <w:pStyle w:val="a8"/>
        <w:numPr>
          <w:ilvl w:val="0"/>
          <w:numId w:val="32"/>
        </w:numPr>
        <w:rPr>
          <w:rFonts w:ascii="Times New Roman" w:hAnsi="Times New Roman" w:cs="Times New Roman"/>
          <w:sz w:val="24"/>
          <w:szCs w:val="24"/>
        </w:rPr>
      </w:pPr>
      <w:r w:rsidRPr="00E01CCF">
        <w:rPr>
          <w:rFonts w:ascii="Times New Roman" w:hAnsi="Times New Roman" w:cs="Times New Roman"/>
          <w:sz w:val="24"/>
          <w:szCs w:val="24"/>
        </w:rPr>
        <w:t>Εκ νέου βρασμός του εναπομείναντος ορού γάλακτος (10 λ.) (εμπλοκή μαθητών)</w:t>
      </w:r>
    </w:p>
    <w:p w:rsidR="001B0D04" w:rsidRPr="00E01CCF" w:rsidRDefault="001B0D04" w:rsidP="001B0D04">
      <w:pPr>
        <w:pStyle w:val="a8"/>
        <w:numPr>
          <w:ilvl w:val="0"/>
          <w:numId w:val="32"/>
        </w:numPr>
        <w:rPr>
          <w:rFonts w:ascii="Times New Roman" w:hAnsi="Times New Roman" w:cs="Times New Roman"/>
          <w:sz w:val="24"/>
          <w:szCs w:val="24"/>
        </w:rPr>
      </w:pPr>
      <w:r w:rsidRPr="00E01CCF">
        <w:rPr>
          <w:rFonts w:ascii="Times New Roman" w:hAnsi="Times New Roman" w:cs="Times New Roman"/>
          <w:sz w:val="24"/>
          <w:szCs w:val="24"/>
        </w:rPr>
        <w:t>Συμπλήρωμα των 2κ. γάλακτος και βρασμός (15 λ.) (εμπλοκή μαθητών)</w:t>
      </w:r>
    </w:p>
    <w:p w:rsidR="001B0D04" w:rsidRPr="00E01CCF" w:rsidRDefault="001B0D04" w:rsidP="001B0D04">
      <w:pPr>
        <w:pStyle w:val="a8"/>
        <w:numPr>
          <w:ilvl w:val="0"/>
          <w:numId w:val="32"/>
        </w:numPr>
        <w:rPr>
          <w:rFonts w:ascii="Times New Roman" w:hAnsi="Times New Roman" w:cs="Times New Roman"/>
          <w:sz w:val="24"/>
          <w:szCs w:val="24"/>
        </w:rPr>
      </w:pPr>
      <w:r w:rsidRPr="00E01CCF">
        <w:rPr>
          <w:rFonts w:ascii="Times New Roman" w:hAnsi="Times New Roman" w:cs="Times New Roman"/>
          <w:sz w:val="24"/>
          <w:szCs w:val="24"/>
        </w:rPr>
        <w:t xml:space="preserve">Παραγωγή 1 κ. μυζήθρας και διάθεση παραγόμενου προϊόντος στους μαθητές (15 λ.) </w:t>
      </w:r>
    </w:p>
    <w:p w:rsidR="001B0D04" w:rsidRPr="00E01CCF" w:rsidRDefault="001B0D04" w:rsidP="001B0D04">
      <w:pPr>
        <w:pStyle w:val="a8"/>
        <w:numPr>
          <w:ilvl w:val="0"/>
          <w:numId w:val="32"/>
        </w:numPr>
        <w:rPr>
          <w:rFonts w:ascii="Times New Roman" w:hAnsi="Times New Roman" w:cs="Times New Roman"/>
          <w:sz w:val="24"/>
          <w:szCs w:val="24"/>
        </w:rPr>
      </w:pPr>
      <w:r w:rsidRPr="00E01CCF">
        <w:rPr>
          <w:rFonts w:ascii="Times New Roman" w:hAnsi="Times New Roman" w:cs="Times New Roman"/>
          <w:sz w:val="24"/>
          <w:szCs w:val="24"/>
        </w:rPr>
        <w:t>Κατανάλωση παραγόμενου προϊόντος (10 λ.) (εμπλοκή μαθητών)</w:t>
      </w:r>
    </w:p>
    <w:p w:rsidR="001B0D04" w:rsidRPr="00E01CCF" w:rsidRDefault="001B0D04" w:rsidP="001B0D04">
      <w:pPr>
        <w:pStyle w:val="a8"/>
        <w:rPr>
          <w:rFonts w:ascii="Times New Roman" w:hAnsi="Times New Roman" w:cs="Times New Roman"/>
          <w:sz w:val="24"/>
          <w:szCs w:val="24"/>
        </w:rPr>
      </w:pPr>
      <w:r w:rsidRPr="00E01CCF">
        <w:rPr>
          <w:rFonts w:ascii="Times New Roman" w:hAnsi="Times New Roman" w:cs="Times New Roman"/>
          <w:sz w:val="24"/>
          <w:szCs w:val="24"/>
        </w:rPr>
        <w:t>(Σύνολο 2</w:t>
      </w:r>
      <w:r w:rsidRPr="00E01CCF">
        <w:rPr>
          <w:rFonts w:ascii="Times New Roman" w:hAnsi="Times New Roman" w:cs="Times New Roman"/>
          <w:sz w:val="24"/>
          <w:szCs w:val="24"/>
          <w:vertAlign w:val="superscript"/>
        </w:rPr>
        <w:t>ου</w:t>
      </w:r>
      <w:r w:rsidRPr="00E01CCF">
        <w:rPr>
          <w:rFonts w:ascii="Times New Roman" w:hAnsi="Times New Roman" w:cs="Times New Roman"/>
          <w:sz w:val="24"/>
          <w:szCs w:val="24"/>
        </w:rPr>
        <w:t xml:space="preserve"> σταδίου 50 λ.) </w:t>
      </w:r>
    </w:p>
    <w:p w:rsidR="001B0D04" w:rsidRPr="00E01CCF" w:rsidRDefault="001B0D04" w:rsidP="001B0D04">
      <w:pPr>
        <w:rPr>
          <w:rFonts w:ascii="Times New Roman" w:hAnsi="Times New Roman" w:cs="Times New Roman"/>
          <w:sz w:val="24"/>
          <w:szCs w:val="24"/>
        </w:rPr>
      </w:pPr>
      <w:r w:rsidRPr="00E01CCF">
        <w:rPr>
          <w:rFonts w:ascii="Times New Roman" w:hAnsi="Times New Roman" w:cs="Times New Roman"/>
          <w:sz w:val="24"/>
          <w:szCs w:val="24"/>
        </w:rPr>
        <w:t>Συνολικός χρόνος δραστηριότητας (1</w:t>
      </w:r>
      <w:r w:rsidRPr="00E01CCF">
        <w:rPr>
          <w:rFonts w:ascii="Times New Roman" w:hAnsi="Times New Roman" w:cs="Times New Roman"/>
          <w:sz w:val="24"/>
          <w:szCs w:val="24"/>
          <w:vertAlign w:val="superscript"/>
        </w:rPr>
        <w:t>ο</w:t>
      </w:r>
      <w:r w:rsidRPr="00E01CCF">
        <w:rPr>
          <w:rFonts w:ascii="Times New Roman" w:hAnsi="Times New Roman" w:cs="Times New Roman"/>
          <w:sz w:val="24"/>
          <w:szCs w:val="24"/>
        </w:rPr>
        <w:t xml:space="preserve"> και 2</w:t>
      </w:r>
      <w:r w:rsidRPr="00E01CCF">
        <w:rPr>
          <w:rFonts w:ascii="Times New Roman" w:hAnsi="Times New Roman" w:cs="Times New Roman"/>
          <w:sz w:val="24"/>
          <w:szCs w:val="24"/>
          <w:vertAlign w:val="superscript"/>
        </w:rPr>
        <w:t>ο</w:t>
      </w:r>
      <w:r w:rsidRPr="00E01CCF">
        <w:rPr>
          <w:rFonts w:ascii="Times New Roman" w:hAnsi="Times New Roman" w:cs="Times New Roman"/>
          <w:sz w:val="24"/>
          <w:szCs w:val="24"/>
        </w:rPr>
        <w:t xml:space="preserve"> στάδιο) 120 λ.</w:t>
      </w:r>
    </w:p>
    <w:p w:rsidR="000A360C" w:rsidRPr="00E01CCF" w:rsidRDefault="000A360C" w:rsidP="00E01207">
      <w:pPr>
        <w:jc w:val="both"/>
        <w:rPr>
          <w:rFonts w:ascii="Times New Roman" w:hAnsi="Times New Roman" w:cs="Times New Roman"/>
          <w:sz w:val="24"/>
          <w:szCs w:val="24"/>
        </w:rPr>
      </w:pPr>
    </w:p>
    <w:p w:rsidR="00CB05B6" w:rsidRPr="00E01CCF" w:rsidRDefault="001B0D04" w:rsidP="00E93E93">
      <w:pPr>
        <w:jc w:val="both"/>
        <w:rPr>
          <w:rFonts w:ascii="Times New Roman" w:hAnsi="Times New Roman" w:cs="Times New Roman"/>
          <w:color w:val="000000"/>
          <w:sz w:val="24"/>
          <w:szCs w:val="24"/>
        </w:rPr>
      </w:pPr>
      <w:r w:rsidRPr="00E01CCF">
        <w:rPr>
          <w:rFonts w:ascii="Times New Roman" w:hAnsi="Times New Roman" w:cs="Times New Roman"/>
          <w:sz w:val="24"/>
          <w:szCs w:val="24"/>
          <w:lang w:val="en-US"/>
        </w:rPr>
        <w:t>A</w:t>
      </w:r>
      <w:r w:rsidRPr="00E01CCF">
        <w:rPr>
          <w:rFonts w:ascii="Times New Roman" w:hAnsi="Times New Roman" w:cs="Times New Roman"/>
          <w:sz w:val="24"/>
          <w:szCs w:val="24"/>
        </w:rPr>
        <w:t xml:space="preserve">κόμη, για </w:t>
      </w:r>
      <w:r w:rsidR="004B4391" w:rsidRPr="00E01CCF">
        <w:rPr>
          <w:rFonts w:ascii="Times New Roman" w:hAnsi="Times New Roman" w:cs="Times New Roman"/>
          <w:sz w:val="24"/>
          <w:szCs w:val="24"/>
        </w:rPr>
        <w:t>τα παρακάν</w:t>
      </w:r>
      <w:r w:rsidR="00E01207" w:rsidRPr="00E01CCF">
        <w:rPr>
          <w:rFonts w:ascii="Times New Roman" w:hAnsi="Times New Roman" w:cs="Times New Roman"/>
          <w:sz w:val="24"/>
          <w:szCs w:val="24"/>
        </w:rPr>
        <w:t>ω προγράμματα</w:t>
      </w:r>
      <w:r w:rsidR="004B4391" w:rsidRPr="00E01CCF">
        <w:rPr>
          <w:rFonts w:ascii="Times New Roman" w:hAnsi="Times New Roman" w:cs="Times New Roman"/>
          <w:sz w:val="24"/>
          <w:szCs w:val="24"/>
        </w:rPr>
        <w:t>(επίσκεψη στο σπίτι του βοσκου, πως το φυσικό περιβάλλον δημιουργεί πολιτισμό, είμαστε ό,τι τρώμε)</w:t>
      </w:r>
      <w:r w:rsidR="00E01207" w:rsidRPr="00E01CCF">
        <w:rPr>
          <w:rFonts w:ascii="Times New Roman" w:hAnsi="Times New Roman" w:cs="Times New Roman"/>
          <w:sz w:val="24"/>
          <w:szCs w:val="24"/>
        </w:rPr>
        <w:t xml:space="preserve"> θα χρειαστεί </w:t>
      </w:r>
      <w:r w:rsidR="00E01207" w:rsidRPr="00E01CCF">
        <w:rPr>
          <w:rFonts w:ascii="Times New Roman" w:hAnsi="Times New Roman" w:cs="Times New Roman"/>
          <w:sz w:val="24"/>
          <w:szCs w:val="24"/>
          <w:highlight w:val="yellow"/>
        </w:rPr>
        <w:t>ζύμη</w:t>
      </w:r>
      <w:r w:rsidR="000A360C" w:rsidRPr="00E01CCF">
        <w:rPr>
          <w:rFonts w:ascii="Times New Roman" w:hAnsi="Times New Roman" w:cs="Times New Roman"/>
          <w:sz w:val="24"/>
          <w:szCs w:val="24"/>
        </w:rPr>
        <w:t xml:space="preserve">, </w:t>
      </w:r>
      <w:r w:rsidR="000A360C" w:rsidRPr="00E01CCF">
        <w:rPr>
          <w:rFonts w:ascii="Times New Roman" w:hAnsi="Times New Roman" w:cs="Times New Roman"/>
          <w:sz w:val="24"/>
          <w:szCs w:val="24"/>
          <w:highlight w:val="yellow"/>
        </w:rPr>
        <w:t>γαλακτοκομικά προϊόντα</w:t>
      </w:r>
      <w:r w:rsidR="000A360C" w:rsidRPr="00E01CCF">
        <w:rPr>
          <w:rFonts w:ascii="Times New Roman" w:hAnsi="Times New Roman" w:cs="Times New Roman"/>
          <w:sz w:val="24"/>
          <w:szCs w:val="24"/>
        </w:rPr>
        <w:t xml:space="preserve"> για εργαστήριο γευσιγνωσίας</w:t>
      </w:r>
      <w:r w:rsidR="00E01207" w:rsidRPr="00E01CCF">
        <w:rPr>
          <w:rFonts w:ascii="Times New Roman" w:hAnsi="Times New Roman" w:cs="Times New Roman"/>
          <w:sz w:val="24"/>
          <w:szCs w:val="24"/>
        </w:rPr>
        <w:t xml:space="preserve"> και πηλός για βιωματικά εργαστήρια :</w:t>
      </w:r>
      <w:r w:rsidR="00801B12" w:rsidRPr="00E01CCF">
        <w:rPr>
          <w:rFonts w:ascii="Times New Roman" w:hAnsi="Times New Roman" w:cs="Times New Roman"/>
          <w:sz w:val="24"/>
          <w:szCs w:val="24"/>
        </w:rPr>
        <w:t xml:space="preserve"> </w:t>
      </w:r>
      <w:r w:rsidR="00E01207" w:rsidRPr="00E01CCF">
        <w:rPr>
          <w:rFonts w:ascii="Times New Roman" w:hAnsi="Times New Roman" w:cs="Times New Roman"/>
          <w:color w:val="000000"/>
          <w:sz w:val="24"/>
          <w:szCs w:val="24"/>
        </w:rPr>
        <w:t>Πως το Φυσικό Περιβάλλον γεννά Πολιτισμό,  Ζώντας αειφορικά: μειώνοντας το οικολογικό μας αποτύπωμα,  Είμαστε… ό,τι Τρώμε: διατροφικές συνήθειες, περιβάλλον και υγεία,  Το Γεωπάρκο του Ψηλορείτη, ένα Παγκόσμιο Γεωπάρκο UNESCO</w:t>
      </w:r>
    </w:p>
    <w:p w:rsidR="00E93E93" w:rsidRPr="00E01CCF" w:rsidRDefault="00E93E93" w:rsidP="00E93E93">
      <w:pPr>
        <w:pStyle w:val="Default"/>
        <w:rPr>
          <w:rFonts w:ascii="Times New Roman" w:hAnsi="Times New Roman" w:cs="Times New Roman"/>
        </w:rPr>
      </w:pPr>
      <w:r w:rsidRPr="00E01CCF">
        <w:rPr>
          <w:rFonts w:ascii="Times New Roman" w:hAnsi="Times New Roman" w:cs="Times New Roman"/>
        </w:rPr>
        <w:t xml:space="preserve">Διάρκεια των προγραμμάτων: </w:t>
      </w:r>
      <w:r w:rsidRPr="00E01CCF">
        <w:rPr>
          <w:rFonts w:ascii="Times New Roman" w:hAnsi="Times New Roman" w:cs="Times New Roman"/>
          <w:lang w:val="en-US"/>
        </w:rPr>
        <w:t>MONO</w:t>
      </w:r>
      <w:r w:rsidRPr="00E01CCF">
        <w:rPr>
          <w:rFonts w:ascii="Times New Roman" w:hAnsi="Times New Roman" w:cs="Times New Roman"/>
        </w:rPr>
        <w:t>ΗΜΕΡΑ-ΔΙΗΜΕΡΑ</w:t>
      </w:r>
    </w:p>
    <w:p w:rsidR="00E93E93" w:rsidRPr="00E01CCF" w:rsidRDefault="00E93E93" w:rsidP="00E93E93">
      <w:pPr>
        <w:pStyle w:val="Default"/>
        <w:rPr>
          <w:rFonts w:ascii="Times New Roman" w:hAnsi="Times New Roman" w:cs="Times New Roman"/>
          <w:bCs/>
          <w:i/>
          <w:iCs/>
        </w:rPr>
      </w:pPr>
    </w:p>
    <w:p w:rsidR="0091614B" w:rsidRPr="00E01CCF" w:rsidRDefault="00A62FAA" w:rsidP="00B6716D">
      <w:pPr>
        <w:rPr>
          <w:rFonts w:ascii="Times New Roman" w:eastAsia="Calibri" w:hAnsi="Times New Roman" w:cs="Times New Roman"/>
          <w:sz w:val="24"/>
          <w:szCs w:val="24"/>
        </w:rPr>
      </w:pPr>
      <w:r w:rsidRPr="00E01CCF">
        <w:rPr>
          <w:rFonts w:ascii="Times New Roman" w:eastAsia="Calibri" w:hAnsi="Times New Roman" w:cs="Times New Roman"/>
          <w:sz w:val="24"/>
          <w:szCs w:val="24"/>
        </w:rPr>
        <w:t xml:space="preserve">Το ΚΠΕ </w:t>
      </w:r>
      <w:r w:rsidR="000605D8" w:rsidRPr="00E01CCF">
        <w:rPr>
          <w:rFonts w:ascii="Times New Roman" w:eastAsia="Calibri" w:hAnsi="Times New Roman" w:cs="Times New Roman"/>
          <w:sz w:val="24"/>
          <w:szCs w:val="24"/>
        </w:rPr>
        <w:t>Ανωγείων θα δεχτεί 30</w:t>
      </w:r>
      <w:r w:rsidR="00EB1FDA" w:rsidRPr="00E01CCF">
        <w:rPr>
          <w:rFonts w:ascii="Times New Roman" w:eastAsia="Calibri" w:hAnsi="Times New Roman" w:cs="Times New Roman"/>
          <w:sz w:val="24"/>
          <w:szCs w:val="24"/>
        </w:rPr>
        <w:t xml:space="preserve"> </w:t>
      </w:r>
      <w:r w:rsidRPr="00E01CCF">
        <w:rPr>
          <w:rFonts w:ascii="Times New Roman" w:eastAsia="Calibri" w:hAnsi="Times New Roman" w:cs="Times New Roman"/>
          <w:sz w:val="24"/>
          <w:szCs w:val="24"/>
        </w:rPr>
        <w:t>σχολικές μονάδες στα</w:t>
      </w:r>
      <w:r w:rsidR="00EB1FDA" w:rsidRPr="00E01CCF">
        <w:rPr>
          <w:rFonts w:ascii="Times New Roman" w:eastAsia="Calibri" w:hAnsi="Times New Roman" w:cs="Times New Roman"/>
          <w:sz w:val="24"/>
          <w:szCs w:val="24"/>
        </w:rPr>
        <w:t xml:space="preserve"> προγράμμ</w:t>
      </w:r>
      <w:r w:rsidR="000605D8" w:rsidRPr="00E01CCF">
        <w:rPr>
          <w:rFonts w:ascii="Times New Roman" w:eastAsia="Calibri" w:hAnsi="Times New Roman" w:cs="Times New Roman"/>
          <w:sz w:val="24"/>
          <w:szCs w:val="24"/>
        </w:rPr>
        <w:t>ατα του για το διάστημα 01/09/22-31/07/2023, 8</w:t>
      </w:r>
      <w:r w:rsidR="00EB1FDA" w:rsidRPr="00E01CCF">
        <w:rPr>
          <w:rFonts w:ascii="Times New Roman" w:eastAsia="Calibri" w:hAnsi="Times New Roman" w:cs="Times New Roman"/>
          <w:sz w:val="24"/>
          <w:szCs w:val="24"/>
        </w:rPr>
        <w:t xml:space="preserve">00 </w:t>
      </w:r>
      <w:r w:rsidR="006D5336" w:rsidRPr="00E01CCF">
        <w:rPr>
          <w:rFonts w:ascii="Times New Roman" w:eastAsia="Calibri" w:hAnsi="Times New Roman" w:cs="Times New Roman"/>
          <w:sz w:val="24"/>
          <w:szCs w:val="24"/>
        </w:rPr>
        <w:t xml:space="preserve"> μαθητές</w:t>
      </w:r>
      <w:r w:rsidR="000A360C" w:rsidRPr="00E01CCF">
        <w:rPr>
          <w:rFonts w:ascii="Times New Roman" w:eastAsia="Calibri" w:hAnsi="Times New Roman" w:cs="Times New Roman"/>
          <w:sz w:val="24"/>
          <w:szCs w:val="24"/>
        </w:rPr>
        <w:t xml:space="preserve">, θα υλοποιήσουν τα προγράμματα στο ΚΠΕ </w:t>
      </w:r>
      <w:r w:rsidR="000605D8" w:rsidRPr="00E01CCF">
        <w:rPr>
          <w:rFonts w:ascii="Times New Roman" w:eastAsia="Calibri" w:hAnsi="Times New Roman" w:cs="Times New Roman"/>
          <w:sz w:val="24"/>
          <w:szCs w:val="24"/>
        </w:rPr>
        <w:t>.</w:t>
      </w:r>
    </w:p>
    <w:p w:rsidR="008D21F6" w:rsidRPr="00E01CCF" w:rsidRDefault="00F4151A" w:rsidP="00EB1FDA">
      <w:pPr>
        <w:jc w:val="both"/>
        <w:rPr>
          <w:rFonts w:ascii="Times New Roman" w:hAnsi="Times New Roman" w:cs="Times New Roman"/>
          <w:bCs/>
          <w:i/>
          <w:iCs/>
          <w:sz w:val="24"/>
          <w:szCs w:val="24"/>
        </w:rPr>
      </w:pPr>
      <w:r w:rsidRPr="00E01CCF">
        <w:rPr>
          <w:rFonts w:ascii="Times New Roman" w:hAnsi="Times New Roman" w:cs="Times New Roman"/>
          <w:bCs/>
          <w:i/>
          <w:iCs/>
          <w:sz w:val="24"/>
          <w:szCs w:val="24"/>
        </w:rPr>
        <w:lastRenderedPageBreak/>
        <w:t>Ακόμη,</w:t>
      </w:r>
      <w:r w:rsidR="008D6BD5" w:rsidRPr="00E01CCF">
        <w:rPr>
          <w:rFonts w:ascii="Times New Roman" w:hAnsi="Times New Roman" w:cs="Times New Roman"/>
          <w:sz w:val="24"/>
          <w:szCs w:val="24"/>
        </w:rPr>
        <w:t xml:space="preserve"> τ</w:t>
      </w:r>
      <w:r w:rsidR="002003E1" w:rsidRPr="00E01CCF">
        <w:rPr>
          <w:rFonts w:ascii="Times New Roman" w:hAnsi="Times New Roman" w:cs="Times New Roman"/>
          <w:sz w:val="24"/>
          <w:szCs w:val="24"/>
        </w:rPr>
        <w:t xml:space="preserve">ο ΚΠΕ Ανωγείων, ύστερα από την υπ’ αριθμ. </w:t>
      </w:r>
      <w:r w:rsidR="002003E1" w:rsidRPr="00E01CCF">
        <w:rPr>
          <w:rFonts w:ascii="Times New Roman" w:hAnsi="Times New Roman" w:cs="Times New Roman"/>
          <w:b/>
          <w:sz w:val="24"/>
          <w:szCs w:val="24"/>
        </w:rPr>
        <w:t>19920/Δ2/6/2/2018</w:t>
      </w:r>
      <w:r w:rsidR="002003E1" w:rsidRPr="00E01CCF">
        <w:rPr>
          <w:rFonts w:ascii="Times New Roman" w:hAnsi="Times New Roman" w:cs="Times New Roman"/>
          <w:sz w:val="24"/>
          <w:szCs w:val="24"/>
        </w:rPr>
        <w:t xml:space="preserve"> εγκριτική απόφαση του ΥΠ.Π.Ε.Θ. για την ίδρυση του Εθνικού Θεματικού Δικτύου του ΚΠΕ Ανωγείων</w:t>
      </w:r>
      <w:r w:rsidR="002003E1" w:rsidRPr="00E01CCF">
        <w:rPr>
          <w:rFonts w:ascii="Times New Roman" w:hAnsi="Times New Roman" w:cs="Times New Roman"/>
          <w:bCs/>
          <w:sz w:val="24"/>
          <w:szCs w:val="24"/>
        </w:rPr>
        <w:t>,</w:t>
      </w:r>
      <w:r w:rsidR="002003E1" w:rsidRPr="00E01CCF">
        <w:rPr>
          <w:rStyle w:val="a6"/>
          <w:rFonts w:ascii="Times New Roman" w:hAnsi="Times New Roman" w:cs="Times New Roman"/>
          <w:bCs w:val="0"/>
          <w:i/>
          <w:sz w:val="24"/>
          <w:szCs w:val="24"/>
        </w:rPr>
        <w:t xml:space="preserve"> «Ψηλαφώντας τη μνήμη της γης μέσα από τη γεωποικιλότητα, τα Γεωπάρκα και τις ανθρωπογενείς δραστηριότητες», θα εκπονήσει δράσεις σχετικά με αυτό, όπως φύλλα εργασίες,</w:t>
      </w:r>
      <w:r w:rsidR="00E30F31" w:rsidRPr="00E01CCF">
        <w:rPr>
          <w:rStyle w:val="a6"/>
          <w:rFonts w:ascii="Times New Roman" w:hAnsi="Times New Roman" w:cs="Times New Roman"/>
          <w:bCs w:val="0"/>
          <w:i/>
          <w:sz w:val="24"/>
          <w:szCs w:val="24"/>
        </w:rPr>
        <w:t xml:space="preserve">(ηλεκτρονική έκδοση-έντυπη) για </w:t>
      </w:r>
      <w:r w:rsidR="002003E1" w:rsidRPr="00E01CCF">
        <w:rPr>
          <w:rStyle w:val="a6"/>
          <w:rFonts w:ascii="Times New Roman" w:hAnsi="Times New Roman" w:cs="Times New Roman"/>
          <w:bCs w:val="0"/>
          <w:i/>
          <w:sz w:val="24"/>
          <w:szCs w:val="24"/>
        </w:rPr>
        <w:t xml:space="preserve"> εκπαιδευτικό υλικό, βιωματικά εργαστήρια, </w:t>
      </w:r>
      <w:r w:rsidR="00A05C58" w:rsidRPr="00E01CCF">
        <w:rPr>
          <w:rStyle w:val="a6"/>
          <w:rFonts w:ascii="Times New Roman" w:hAnsi="Times New Roman" w:cs="Times New Roman"/>
          <w:bCs w:val="0"/>
          <w:i/>
          <w:sz w:val="24"/>
          <w:szCs w:val="24"/>
        </w:rPr>
        <w:t>ημερίδα, δράσεις δημοσιότητας και προβολής.</w:t>
      </w:r>
    </w:p>
    <w:p w:rsidR="001E3DF6" w:rsidRPr="00E01CCF" w:rsidRDefault="001E3DF6" w:rsidP="001E3DF6">
      <w:pPr>
        <w:pStyle w:val="a8"/>
        <w:ind w:left="360"/>
        <w:rPr>
          <w:rFonts w:ascii="Times New Roman" w:hAnsi="Times New Roman" w:cs="Times New Roman"/>
          <w:color w:val="000000"/>
          <w:sz w:val="24"/>
          <w:szCs w:val="24"/>
        </w:rPr>
      </w:pPr>
    </w:p>
    <w:p w:rsidR="001E3DF6" w:rsidRPr="00E01CCF" w:rsidRDefault="001E3DF6" w:rsidP="001E3DF6">
      <w:pPr>
        <w:rPr>
          <w:rFonts w:ascii="Times New Roman" w:hAnsi="Times New Roman" w:cs="Times New Roman"/>
          <w:sz w:val="24"/>
          <w:szCs w:val="24"/>
        </w:rPr>
      </w:pPr>
      <w:r w:rsidRPr="00E01CCF">
        <w:rPr>
          <w:rFonts w:ascii="Times New Roman" w:hAnsi="Times New Roman" w:cs="Times New Roman"/>
          <w:color w:val="000000"/>
          <w:sz w:val="24"/>
          <w:szCs w:val="24"/>
        </w:rPr>
        <w:t>ΕΡΓΑΣΤΗΡΙΑΚΟ ΥΛΙΚΟ</w:t>
      </w:r>
    </w:p>
    <w:p w:rsidR="001E3DF6" w:rsidRPr="00E01CCF" w:rsidRDefault="001E3DF6" w:rsidP="001E3DF6">
      <w:pPr>
        <w:jc w:val="both"/>
        <w:rPr>
          <w:rFonts w:ascii="Times New Roman" w:hAnsi="Times New Roman" w:cs="Times New Roman"/>
          <w:sz w:val="24"/>
          <w:szCs w:val="24"/>
        </w:rPr>
      </w:pPr>
      <w:r w:rsidRPr="00E01CCF">
        <w:rPr>
          <w:rFonts w:ascii="Times New Roman" w:hAnsi="Times New Roman" w:cs="Times New Roman"/>
          <w:sz w:val="24"/>
          <w:szCs w:val="24"/>
        </w:rPr>
        <w:t xml:space="preserve">Το ΚΠΕ Ανωγείων, έως τις 31/12/2018, θα χρειαστεί τον παρακάτω εργαστηριακό εξοπλισμό για τις ανάγκες των εκπαιδευτικών του προγραμμάτων: </w:t>
      </w:r>
    </w:p>
    <w:p w:rsidR="001E3DF6" w:rsidRPr="00E01CCF" w:rsidRDefault="001E3DF6" w:rsidP="001E3DF6">
      <w:pPr>
        <w:jc w:val="both"/>
        <w:rPr>
          <w:rFonts w:ascii="Times New Roman" w:hAnsi="Times New Roman" w:cs="Times New Roman"/>
          <w:sz w:val="24"/>
          <w:szCs w:val="24"/>
          <w:u w:val="single"/>
        </w:rPr>
      </w:pPr>
      <w:r w:rsidRPr="00E01CCF">
        <w:rPr>
          <w:rFonts w:ascii="Times New Roman" w:hAnsi="Times New Roman" w:cs="Times New Roman"/>
          <w:sz w:val="24"/>
          <w:szCs w:val="24"/>
          <w:u w:val="single"/>
        </w:rPr>
        <w:t>ΠΕΡΙΓΡΑΦΗ ΕΙΔΩΝ:</w:t>
      </w:r>
    </w:p>
    <w:p w:rsidR="00C33197" w:rsidRPr="00E01CCF" w:rsidRDefault="00C33197" w:rsidP="00C33197">
      <w:pPr>
        <w:autoSpaceDE w:val="0"/>
        <w:autoSpaceDN w:val="0"/>
        <w:adjustRightInd w:val="0"/>
        <w:spacing w:after="0" w:line="240" w:lineRule="auto"/>
        <w:rPr>
          <w:rFonts w:ascii="Times New Roman" w:hAnsi="Times New Roman" w:cs="Times New Roman"/>
          <w:bCs/>
          <w:color w:val="000000"/>
          <w:sz w:val="24"/>
          <w:szCs w:val="24"/>
        </w:rPr>
      </w:pPr>
    </w:p>
    <w:p w:rsidR="00C33197" w:rsidRPr="00E01CCF" w:rsidRDefault="00C33197" w:rsidP="00C33197">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highlight w:val="yellow"/>
        </w:rPr>
        <w:t>3 ΕΠΙΔΑΠΕΔΙΑ ΠΑΙΓΝΙΔΙΑ ΣΕ ΠΛΑΣΤΙΚΟ ΥΛΙΚΟ ΚΑΤΑΛΛΗΛΟ ΓΙΑ ΝΑ ΠΑΤΩΜΑ</w:t>
      </w:r>
    </w:p>
    <w:p w:rsidR="00C33197" w:rsidRPr="00E01CCF" w:rsidRDefault="00C33197" w:rsidP="00C33197">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ΜΕ ΚΑΛΥΨΗ ΠΛΑΣΤΙΚΟΠΟΙΗΣΗΣ ΜΑΤ</w:t>
      </w:r>
    </w:p>
    <w:p w:rsidR="00C33197" w:rsidRPr="00E01CCF" w:rsidRDefault="00C33197" w:rsidP="00C33197">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 xml:space="preserve">ΣΤΙΣ ΠΑΡΑΠΑΝΩ ΣΥΜΠΕΡΙΛΑΜΒΑΝΕΤΑΙ </w:t>
      </w:r>
      <w:r w:rsidR="008748D9" w:rsidRPr="00E01CCF">
        <w:rPr>
          <w:rFonts w:ascii="Times New Roman" w:hAnsi="Times New Roman" w:cs="Times New Roman"/>
          <w:bCs/>
          <w:color w:val="000000"/>
          <w:sz w:val="24"/>
          <w:szCs w:val="24"/>
        </w:rPr>
        <w:t>ΔΑΠΑΝΕΣ ΓΙΑ ΤΗ</w:t>
      </w:r>
      <w:r w:rsidRPr="00E01CCF">
        <w:rPr>
          <w:rFonts w:ascii="Times New Roman" w:hAnsi="Times New Roman" w:cs="Times New Roman"/>
          <w:bCs/>
          <w:color w:val="000000"/>
          <w:sz w:val="24"/>
          <w:szCs w:val="24"/>
        </w:rPr>
        <w:t xml:space="preserve"> ΜΑΚΕΤΑ ΤΟΥΣ</w:t>
      </w:r>
    </w:p>
    <w:p w:rsidR="00C33197" w:rsidRPr="00E01CCF" w:rsidRDefault="00C33197" w:rsidP="00C33197">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 xml:space="preserve">ΚΑΙ </w:t>
      </w:r>
      <w:r w:rsidR="008748D9" w:rsidRPr="00E01CCF">
        <w:rPr>
          <w:rFonts w:ascii="Times New Roman" w:hAnsi="Times New Roman" w:cs="Times New Roman"/>
          <w:bCs/>
          <w:color w:val="000000"/>
          <w:sz w:val="24"/>
          <w:szCs w:val="24"/>
        </w:rPr>
        <w:t>Τ</w:t>
      </w:r>
      <w:r w:rsidRPr="00E01CCF">
        <w:rPr>
          <w:rFonts w:ascii="Times New Roman" w:hAnsi="Times New Roman" w:cs="Times New Roman"/>
          <w:bCs/>
          <w:color w:val="000000"/>
          <w:sz w:val="24"/>
          <w:szCs w:val="24"/>
        </w:rPr>
        <w:t>Η</w:t>
      </w:r>
      <w:r w:rsidR="008748D9" w:rsidRPr="00E01CCF">
        <w:rPr>
          <w:rFonts w:ascii="Times New Roman" w:hAnsi="Times New Roman" w:cs="Times New Roman"/>
          <w:bCs/>
          <w:color w:val="000000"/>
          <w:sz w:val="24"/>
          <w:szCs w:val="24"/>
        </w:rPr>
        <w:t>Ν</w:t>
      </w:r>
      <w:r w:rsidRPr="00E01CCF">
        <w:rPr>
          <w:rFonts w:ascii="Times New Roman" w:hAnsi="Times New Roman" w:cs="Times New Roman"/>
          <w:bCs/>
          <w:color w:val="000000"/>
          <w:sz w:val="24"/>
          <w:szCs w:val="24"/>
        </w:rPr>
        <w:t xml:space="preserve"> ΗΛΕΚΤΡΟΝΙΚΗ </w:t>
      </w:r>
      <w:r w:rsidR="008748D9" w:rsidRPr="00E01CCF">
        <w:rPr>
          <w:rFonts w:ascii="Times New Roman" w:hAnsi="Times New Roman" w:cs="Times New Roman"/>
          <w:bCs/>
          <w:color w:val="000000"/>
          <w:sz w:val="24"/>
          <w:szCs w:val="24"/>
        </w:rPr>
        <w:t xml:space="preserve">ΤΟΥΣ </w:t>
      </w:r>
      <w:r w:rsidRPr="00E01CCF">
        <w:rPr>
          <w:rFonts w:ascii="Times New Roman" w:hAnsi="Times New Roman" w:cs="Times New Roman"/>
          <w:bCs/>
          <w:color w:val="000000"/>
          <w:sz w:val="24"/>
          <w:szCs w:val="24"/>
        </w:rPr>
        <w:t>ΕΠΕΞΕΡΓΑΣΙΑ</w:t>
      </w:r>
    </w:p>
    <w:p w:rsidR="001E3DF6" w:rsidRPr="00E01CCF" w:rsidRDefault="004B7282" w:rsidP="00C33197">
      <w:pPr>
        <w:autoSpaceDE w:val="0"/>
        <w:autoSpaceDN w:val="0"/>
        <w:adjustRightInd w:val="0"/>
        <w:spacing w:after="0" w:line="240" w:lineRule="auto"/>
        <w:rPr>
          <w:rFonts w:ascii="Times New Roman" w:hAnsi="Times New Roman" w:cs="Times New Roman"/>
          <w:bCs/>
          <w:color w:val="808080"/>
          <w:sz w:val="24"/>
          <w:szCs w:val="24"/>
        </w:rPr>
      </w:pPr>
      <w:r w:rsidRPr="00E01CCF">
        <w:rPr>
          <w:rFonts w:ascii="Times New Roman" w:hAnsi="Times New Roman" w:cs="Times New Roman"/>
          <w:bCs/>
          <w:sz w:val="24"/>
          <w:szCs w:val="24"/>
        </w:rPr>
        <w:t>ΣΧΕΔΙΑΣΜΟΣ ΚΑΙ ΗΛΕΚΤΡΟΝΙΚΗ ΕΠΕΞΕΡΓΑΣΙΑ ΑΦΙΣΣΑΣ</w:t>
      </w:r>
    </w:p>
    <w:p w:rsidR="004B7282" w:rsidRPr="00E01CCF" w:rsidRDefault="004B7282" w:rsidP="00C33197">
      <w:pPr>
        <w:autoSpaceDE w:val="0"/>
        <w:autoSpaceDN w:val="0"/>
        <w:adjustRightInd w:val="0"/>
        <w:spacing w:after="0" w:line="240" w:lineRule="auto"/>
        <w:rPr>
          <w:rFonts w:ascii="Times New Roman" w:hAnsi="Times New Roman" w:cs="Times New Roman"/>
          <w:bCs/>
          <w:color w:val="808080"/>
          <w:sz w:val="24"/>
          <w:szCs w:val="24"/>
        </w:rPr>
      </w:pPr>
    </w:p>
    <w:p w:rsidR="00693771" w:rsidRPr="00E01CCF" w:rsidRDefault="00693771" w:rsidP="00693771">
      <w:pPr>
        <w:pStyle w:val="Default"/>
        <w:rPr>
          <w:rFonts w:ascii="Times New Roman" w:hAnsi="Times New Roman" w:cs="Times New Roman"/>
          <w:bCs/>
          <w:i/>
          <w:iCs/>
        </w:rPr>
      </w:pPr>
      <w:r w:rsidRPr="00E01CCF">
        <w:rPr>
          <w:rFonts w:ascii="Times New Roman" w:hAnsi="Times New Roman" w:cs="Times New Roman"/>
          <w:bCs/>
          <w:i/>
          <w:iCs/>
        </w:rPr>
        <w:t xml:space="preserve">2.1 Παραδοτέα </w:t>
      </w:r>
    </w:p>
    <w:p w:rsidR="00C03010" w:rsidRPr="00E01CCF" w:rsidRDefault="00C03010" w:rsidP="00693771">
      <w:pPr>
        <w:pStyle w:val="Default"/>
        <w:rPr>
          <w:rFonts w:ascii="Times New Roman" w:hAnsi="Times New Roman" w:cs="Times New Roman"/>
        </w:rPr>
      </w:pP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Σχέδια ανάπτυξης εκπαιδευτικών προγραμμάτων με περί</w:t>
      </w:r>
      <w:r w:rsidR="00AF3B65" w:rsidRPr="00E01CCF">
        <w:rPr>
          <w:rFonts w:ascii="Times New Roman" w:hAnsi="Times New Roman" w:cs="Times New Roman"/>
        </w:rPr>
        <w:t xml:space="preserve">ληψη περιεχομένου, </w:t>
      </w:r>
      <w:r w:rsidRPr="00E01CCF">
        <w:rPr>
          <w:rFonts w:ascii="Times New Roman" w:hAnsi="Times New Roman" w:cs="Times New Roman"/>
        </w:rPr>
        <w:t xml:space="preserve"> σε ηλεκτρονική μορφή. </w:t>
      </w:r>
    </w:p>
    <w:p w:rsidR="00693771" w:rsidRPr="00E01CCF" w:rsidRDefault="00693771" w:rsidP="0091614B">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Εκπαιδευτικό Υλικό πάσης φύσεως για την τάξη, το εργαστήριο και το πεδίο. </w:t>
      </w:r>
    </w:p>
    <w:p w:rsidR="00991557" w:rsidRPr="00E01CCF" w:rsidRDefault="00991557" w:rsidP="0091614B">
      <w:pPr>
        <w:pStyle w:val="a8"/>
        <w:numPr>
          <w:ilvl w:val="0"/>
          <w:numId w:val="21"/>
        </w:numPr>
        <w:autoSpaceDE w:val="0"/>
        <w:autoSpaceDN w:val="0"/>
        <w:adjustRightInd w:val="0"/>
        <w:spacing w:after="217"/>
        <w:jc w:val="both"/>
        <w:rPr>
          <w:rFonts w:ascii="Times New Roman" w:hAnsi="Times New Roman" w:cs="Times New Roman"/>
          <w:color w:val="000000"/>
          <w:sz w:val="24"/>
          <w:szCs w:val="24"/>
        </w:rPr>
      </w:pPr>
      <w:r w:rsidRPr="00E01CCF">
        <w:rPr>
          <w:rFonts w:ascii="Times New Roman" w:hAnsi="Times New Roman" w:cs="Times New Roman"/>
          <w:color w:val="000000"/>
          <w:sz w:val="24"/>
          <w:szCs w:val="24"/>
        </w:rPr>
        <w:t>για τις ανάγκες των εκπαιδευτικών προγραμμάτων του Κ.Π.Ε. Ανωγείων</w:t>
      </w:r>
      <w:r w:rsidR="004E050D" w:rsidRPr="00E01CCF">
        <w:rPr>
          <w:rFonts w:ascii="Times New Roman" w:hAnsi="Times New Roman" w:cs="Times New Roman"/>
          <w:color w:val="000000"/>
          <w:sz w:val="24"/>
          <w:szCs w:val="24"/>
        </w:rPr>
        <w:t xml:space="preserve"> και του Δικτύου </w:t>
      </w:r>
      <w:r w:rsidRPr="00E01CCF">
        <w:rPr>
          <w:rFonts w:ascii="Times New Roman" w:hAnsi="Times New Roman" w:cs="Times New Roman"/>
          <w:color w:val="000000"/>
          <w:sz w:val="24"/>
          <w:szCs w:val="24"/>
        </w:rPr>
        <w:t xml:space="preserve"> (συγκεκριμένα για τα προγράμματα: 1. Επίσκεψη στο σπίτι του βοσκού, ακολουθώντας το μονοπάτι του Αγίου Υακίνθου, 2. Πως το Φυσικό Περιβάλλον γεννά Πολιτισμό, 3. Ζώντας αειφορικά: μειώνοντας το οικολογικό μας αποτύπωμα, 4. Είμαστε… ό,τι Τρώμε: διατροφικές συνήθειες, περιβάλλον και υγεία, 5. Το Γεωπάρκο του Ψηλορείτη, ένα Παγκόσμιο Γεωπάρκο UNESCO) ή και για την υλοποίηση Σεμιναρίων σε εκπαιδευτικούς</w:t>
      </w:r>
      <w:r w:rsidR="004E050D" w:rsidRPr="00E01CCF">
        <w:rPr>
          <w:rFonts w:ascii="Times New Roman" w:hAnsi="Times New Roman" w:cs="Times New Roman"/>
          <w:color w:val="000000"/>
          <w:sz w:val="24"/>
          <w:szCs w:val="24"/>
        </w:rPr>
        <w:t>,6. Ο τοίχος έχει την δική του ιστορία και το εκπαιδευτικό υλικό για το Δίκτυο.</w:t>
      </w:r>
      <w:r w:rsidRPr="00E01CCF">
        <w:rPr>
          <w:rFonts w:ascii="Times New Roman" w:hAnsi="Times New Roman" w:cs="Times New Roman"/>
          <w:color w:val="000000"/>
          <w:sz w:val="24"/>
          <w:szCs w:val="24"/>
        </w:rPr>
        <w:t xml:space="preserve"> </w:t>
      </w:r>
    </w:p>
    <w:p w:rsidR="004E050D" w:rsidRPr="00E01CCF" w:rsidRDefault="004E050D" w:rsidP="002D6411">
      <w:pPr>
        <w:pStyle w:val="a8"/>
        <w:ind w:left="360"/>
        <w:rPr>
          <w:rFonts w:ascii="Times New Roman" w:hAnsi="Times New Roman" w:cs="Times New Roman"/>
          <w:color w:val="000000"/>
          <w:sz w:val="24"/>
          <w:szCs w:val="24"/>
          <w:highlight w:val="yellow"/>
        </w:rPr>
      </w:pPr>
    </w:p>
    <w:p w:rsidR="00416DE2" w:rsidRPr="00E01CCF" w:rsidRDefault="00416DE2" w:rsidP="00416DE2">
      <w:pPr>
        <w:pStyle w:val="a8"/>
        <w:numPr>
          <w:ilvl w:val="0"/>
          <w:numId w:val="21"/>
        </w:numPr>
        <w:rPr>
          <w:rFonts w:ascii="Times New Roman" w:hAnsi="Times New Roman" w:cs="Times New Roman"/>
          <w:color w:val="000000"/>
          <w:sz w:val="24"/>
          <w:szCs w:val="24"/>
        </w:rPr>
      </w:pPr>
      <w:r w:rsidRPr="00E01CCF">
        <w:rPr>
          <w:rFonts w:ascii="Times New Roman" w:hAnsi="Times New Roman" w:cs="Times New Roman"/>
          <w:color w:val="000000"/>
          <w:sz w:val="24"/>
          <w:szCs w:val="24"/>
        </w:rPr>
        <w:t>ΓΡΑΦΙΚΗ ΥΛΗ</w:t>
      </w:r>
    </w:p>
    <w:p w:rsidR="00416DE2" w:rsidRPr="00E01CCF" w:rsidRDefault="00416DE2" w:rsidP="00416DE2">
      <w:pPr>
        <w:pStyle w:val="a8"/>
        <w:numPr>
          <w:ilvl w:val="0"/>
          <w:numId w:val="21"/>
        </w:numPr>
        <w:rPr>
          <w:rFonts w:ascii="Times New Roman" w:hAnsi="Times New Roman" w:cs="Times New Roman"/>
          <w:sz w:val="24"/>
          <w:szCs w:val="24"/>
        </w:rPr>
      </w:pPr>
      <w:r w:rsidRPr="00E01CCF">
        <w:rPr>
          <w:rFonts w:ascii="Times New Roman" w:hAnsi="Times New Roman" w:cs="Times New Roman"/>
          <w:sz w:val="24"/>
          <w:szCs w:val="24"/>
        </w:rPr>
        <w:t>Το ΚΠΕ Ανωγείων, θα χρειαστεί την παρακάτω γραφική ύλη για τις ανάγκες των εκπαιδευτικών του προγραμμάτων:</w:t>
      </w:r>
    </w:p>
    <w:p w:rsidR="00416DE2" w:rsidRPr="00E01CCF" w:rsidRDefault="00416DE2" w:rsidP="00416DE2">
      <w:pPr>
        <w:pStyle w:val="a8"/>
        <w:numPr>
          <w:ilvl w:val="0"/>
          <w:numId w:val="21"/>
        </w:numPr>
        <w:jc w:val="both"/>
        <w:rPr>
          <w:rFonts w:ascii="Times New Roman" w:hAnsi="Times New Roman" w:cs="Times New Roman"/>
          <w:sz w:val="24"/>
          <w:szCs w:val="24"/>
          <w:u w:val="single"/>
        </w:rPr>
      </w:pPr>
      <w:r w:rsidRPr="00E01CCF">
        <w:rPr>
          <w:rFonts w:ascii="Times New Roman" w:hAnsi="Times New Roman" w:cs="Times New Roman"/>
          <w:sz w:val="24"/>
          <w:szCs w:val="24"/>
          <w:u w:val="single"/>
        </w:rPr>
        <w:t>ΠΕΡΙΓΡΑΦΗ ΕΙΔΩΝ:</w:t>
      </w:r>
    </w:p>
    <w:p w:rsidR="00416DE2" w:rsidRPr="00E01CCF" w:rsidRDefault="00416DE2" w:rsidP="00416DE2">
      <w:pPr>
        <w:pStyle w:val="a8"/>
        <w:ind w:left="360"/>
        <w:rPr>
          <w:rFonts w:ascii="Times New Roman" w:hAnsi="Times New Roman" w:cs="Times New Roman"/>
          <w:color w:val="000000"/>
          <w:sz w:val="24"/>
          <w:szCs w:val="24"/>
        </w:rPr>
      </w:pPr>
      <w:r w:rsidRPr="00E01CCF">
        <w:rPr>
          <w:rFonts w:ascii="Times New Roman" w:hAnsi="Times New Roman" w:cs="Times New Roman"/>
          <w:sz w:val="24"/>
          <w:szCs w:val="24"/>
        </w:rPr>
        <w:t xml:space="preserve">3 ΤΜΧ </w:t>
      </w:r>
      <w:r w:rsidRPr="00E01CCF">
        <w:rPr>
          <w:rFonts w:ascii="Times New Roman" w:hAnsi="Times New Roman" w:cs="Times New Roman"/>
          <w:color w:val="000000"/>
          <w:sz w:val="24"/>
          <w:szCs w:val="24"/>
        </w:rPr>
        <w:t>ΑΥΤΟΚΟΛΛΗΤΑ ΧΑΡΤΑΚΙΑ ΣΗΜΕΙΩΣΕΩΝ ΠΟΛΥΧΡΩΜΑ (</w:t>
      </w:r>
      <w:r w:rsidRPr="00E01CCF">
        <w:rPr>
          <w:rFonts w:ascii="Times New Roman" w:hAnsi="Times New Roman" w:cs="Times New Roman"/>
          <w:color w:val="000000"/>
          <w:sz w:val="24"/>
          <w:szCs w:val="24"/>
          <w:lang w:val="en-US"/>
        </w:rPr>
        <w:t>sticky</w:t>
      </w:r>
      <w:r w:rsidRPr="00E01CCF">
        <w:rPr>
          <w:rFonts w:ascii="Times New Roman" w:hAnsi="Times New Roman" w:cs="Times New Roman"/>
          <w:color w:val="000000"/>
          <w:sz w:val="24"/>
          <w:szCs w:val="24"/>
        </w:rPr>
        <w:t xml:space="preserve"> </w:t>
      </w:r>
      <w:r w:rsidRPr="00E01CCF">
        <w:rPr>
          <w:rFonts w:ascii="Times New Roman" w:hAnsi="Times New Roman" w:cs="Times New Roman"/>
          <w:color w:val="000000"/>
          <w:sz w:val="24"/>
          <w:szCs w:val="24"/>
          <w:lang w:val="en-US"/>
        </w:rPr>
        <w:t>notes</w:t>
      </w:r>
      <w:r w:rsidRPr="00E01CCF">
        <w:rPr>
          <w:rFonts w:ascii="Times New Roman" w:hAnsi="Times New Roman" w:cs="Times New Roman"/>
          <w:color w:val="000000"/>
          <w:sz w:val="24"/>
          <w:szCs w:val="24"/>
        </w:rPr>
        <w:t xml:space="preserve">)  75 Χ 75MM, 3 ΚΟΥΤΙΑ ΤΩΝ 100 </w:t>
      </w:r>
      <w:r w:rsidRPr="00E01CCF">
        <w:rPr>
          <w:rFonts w:ascii="Times New Roman" w:hAnsi="Times New Roman" w:cs="Times New Roman"/>
          <w:color w:val="000000"/>
          <w:sz w:val="24"/>
          <w:szCs w:val="24"/>
          <w:lang w:val="en-US"/>
        </w:rPr>
        <w:t>CD</w:t>
      </w:r>
      <w:r w:rsidRPr="00E01CCF">
        <w:rPr>
          <w:rFonts w:ascii="Times New Roman" w:hAnsi="Times New Roman" w:cs="Times New Roman"/>
          <w:color w:val="000000"/>
          <w:sz w:val="24"/>
          <w:szCs w:val="24"/>
        </w:rPr>
        <w:t xml:space="preserve">, 300 ΦΑΚΕΛΟΙ ΓΙΑ </w:t>
      </w:r>
      <w:r w:rsidRPr="00E01CCF">
        <w:rPr>
          <w:rFonts w:ascii="Times New Roman" w:hAnsi="Times New Roman" w:cs="Times New Roman"/>
          <w:color w:val="000000"/>
          <w:sz w:val="24"/>
          <w:szCs w:val="24"/>
          <w:lang w:val="en-US"/>
        </w:rPr>
        <w:t>CD</w:t>
      </w:r>
      <w:r w:rsidRPr="00E01CCF">
        <w:rPr>
          <w:rFonts w:ascii="Times New Roman" w:hAnsi="Times New Roman" w:cs="Times New Roman"/>
          <w:color w:val="000000"/>
          <w:sz w:val="24"/>
          <w:szCs w:val="24"/>
        </w:rPr>
        <w:t xml:space="preserve">, 2 ΠΑΚΕΤΑ ΑΥΤΟΚΟΛΛΗΤΕΣ ΕΤΙΚΕΤΕΣ ( για </w:t>
      </w:r>
      <w:r w:rsidRPr="00E01CCF">
        <w:rPr>
          <w:rFonts w:ascii="Times New Roman" w:hAnsi="Times New Roman" w:cs="Times New Roman"/>
          <w:color w:val="000000"/>
          <w:sz w:val="24"/>
          <w:szCs w:val="24"/>
          <w:lang w:val="en-US"/>
        </w:rPr>
        <w:t>cd</w:t>
      </w:r>
      <w:r w:rsidRPr="00E01CCF">
        <w:rPr>
          <w:rFonts w:ascii="Times New Roman" w:hAnsi="Times New Roman" w:cs="Times New Roman"/>
          <w:color w:val="000000"/>
          <w:sz w:val="24"/>
          <w:szCs w:val="24"/>
        </w:rPr>
        <w:t xml:space="preserve">), 2 ΠΑΚΕΤΑ ΑΥΤΟΚΟΛΛΗΤΕΣ ΕΤΙΚΕΤΕΣ Α4 (για εξώφυλλο φακέλων), 5 ΤΜΧ ΜΑΡΚΑΔΟΡΟΙ ΔΙΑΓΡΑΜΜΙΣΗΣ (ΥΠΟΓΡΑΜΜΙΣΤΕΣ) ΠΑΧΟΣ ΜΥΤΗΣ 3-5 MM ΣΕ ΔΙΑΦΟΡΑ ΧΡΩΜΑΤΑ, 5 ΚΟΥΤΙΑ ΜΟΛΥΒΙΑ ΑΠΛΗΣ ΓΡΑΦΗΣ </w:t>
      </w:r>
      <w:r w:rsidRPr="00E01CCF">
        <w:rPr>
          <w:rFonts w:ascii="Times New Roman" w:hAnsi="Times New Roman" w:cs="Times New Roman"/>
          <w:color w:val="000000"/>
          <w:sz w:val="24"/>
          <w:szCs w:val="24"/>
          <w:lang w:val="en-US"/>
        </w:rPr>
        <w:t>STAEDTLER</w:t>
      </w:r>
      <w:r w:rsidRPr="00E01CCF">
        <w:rPr>
          <w:rFonts w:ascii="Times New Roman" w:hAnsi="Times New Roman" w:cs="Times New Roman"/>
          <w:color w:val="000000"/>
          <w:sz w:val="24"/>
          <w:szCs w:val="24"/>
        </w:rPr>
        <w:t xml:space="preserve"> </w:t>
      </w:r>
      <w:r w:rsidRPr="00E01CCF">
        <w:rPr>
          <w:rFonts w:ascii="Times New Roman" w:hAnsi="Times New Roman" w:cs="Times New Roman"/>
          <w:color w:val="000000"/>
          <w:sz w:val="24"/>
          <w:szCs w:val="24"/>
          <w:lang w:val="en-US"/>
        </w:rPr>
        <w:t>Noris</w:t>
      </w:r>
      <w:r w:rsidRPr="00E01CCF">
        <w:rPr>
          <w:rFonts w:ascii="Times New Roman" w:hAnsi="Times New Roman" w:cs="Times New Roman"/>
          <w:color w:val="000000"/>
          <w:sz w:val="24"/>
          <w:szCs w:val="24"/>
        </w:rPr>
        <w:t xml:space="preserve"> </w:t>
      </w:r>
      <w:r w:rsidRPr="00E01CCF">
        <w:rPr>
          <w:rFonts w:ascii="Times New Roman" w:hAnsi="Times New Roman" w:cs="Times New Roman"/>
          <w:color w:val="000000"/>
          <w:sz w:val="24"/>
          <w:szCs w:val="24"/>
          <w:lang w:val="en-US"/>
        </w:rPr>
        <w:t>HB</w:t>
      </w:r>
      <w:r w:rsidRPr="00E01CCF">
        <w:rPr>
          <w:rFonts w:ascii="Times New Roman" w:hAnsi="Times New Roman" w:cs="Times New Roman"/>
          <w:color w:val="000000"/>
          <w:sz w:val="24"/>
          <w:szCs w:val="24"/>
        </w:rPr>
        <w:t xml:space="preserve"> 2, ΣΕ ΚΟΥΤΙ 10 ΤΕΜΑΧΙΩΝ, 15 ΚΟΥΤΙΑ ΣΤΥΛΟ ΜΕ ΔΙΑΦΑΝΕΣ ΣΤΕΛΕΧΟΣ 0,5 MM ΧΡΩΜΑ ΜΠΛΕ, ΣΕ ΚΟΥΤΙ 10 ΤΕΜΑΧΙΩΝ, 5 ΚΟΥΤΕΣ ΜΕ ΦΑΚΕΛΟΥΣ ΧΑΡΤΙΝΟΥΣ ΜΕ ΛΑΣΤΙΧΑ ΓΙΑ ΧΑΡΤΙ Α4 (ΣΕ ΚΟΥΤΙ ΤΩΝ 50 ΤΕΜΑΧΙΩΝ), 20 ΔΕΣΜΙΔΕΣ (ΚΟΥΤΑ 4x5 ΔΕΣΜΙΔΕΣ) ΧΑΡΤΙ λευκό φωτοαντιγραφικό Α4 80 gr/m2 πακέτο 500 φύλλων, 5 ΔΕΣΜΙΔΕΣ ΧΑΡΤΙ λευκό φωτοαντιγραφικό  Α3 80 gr/m2 πακέτο 500 φύλλων</w:t>
      </w:r>
    </w:p>
    <w:p w:rsidR="001E3DF6" w:rsidRPr="00E01CCF" w:rsidRDefault="001E3DF6" w:rsidP="00416DE2">
      <w:pPr>
        <w:pStyle w:val="a8"/>
        <w:ind w:left="360"/>
        <w:rPr>
          <w:rFonts w:ascii="Times New Roman" w:hAnsi="Times New Roman" w:cs="Times New Roman"/>
          <w:sz w:val="24"/>
          <w:szCs w:val="24"/>
          <w:highlight w:val="yellow"/>
        </w:rPr>
      </w:pPr>
    </w:p>
    <w:p w:rsidR="00991557" w:rsidRPr="00E01CCF" w:rsidRDefault="00991557" w:rsidP="00077D9E">
      <w:pPr>
        <w:rPr>
          <w:rFonts w:ascii="Times New Roman" w:hAnsi="Times New Roman" w:cs="Times New Roman"/>
          <w:sz w:val="24"/>
          <w:szCs w:val="24"/>
        </w:rPr>
      </w:pPr>
    </w:p>
    <w:p w:rsidR="005A1E19" w:rsidRPr="00E01CCF" w:rsidRDefault="0028180A" w:rsidP="00991557">
      <w:pPr>
        <w:rPr>
          <w:rFonts w:ascii="Times New Roman" w:hAnsi="Times New Roman" w:cs="Times New Roman"/>
          <w:sz w:val="24"/>
          <w:szCs w:val="24"/>
        </w:rPr>
      </w:pPr>
      <w:r w:rsidRPr="00E01CCF">
        <w:rPr>
          <w:rFonts w:ascii="Times New Roman" w:hAnsi="Times New Roman" w:cs="Times New Roman"/>
          <w:sz w:val="24"/>
          <w:szCs w:val="24"/>
        </w:rPr>
        <w:t xml:space="preserve">Παραγωγή ηλεκτρονικού εκπαιδευτικού υλικού </w:t>
      </w:r>
      <w:r w:rsidR="005A1E19" w:rsidRPr="00E01CCF">
        <w:rPr>
          <w:rFonts w:ascii="Times New Roman" w:hAnsi="Times New Roman" w:cs="Times New Roman"/>
          <w:sz w:val="24"/>
          <w:szCs w:val="24"/>
        </w:rPr>
        <w:t xml:space="preserve">–φύλλα εργασίας για τα προγράμματα </w:t>
      </w:r>
      <w:r w:rsidR="005A1E19" w:rsidRPr="00E01CCF">
        <w:rPr>
          <w:rFonts w:ascii="Times New Roman" w:hAnsi="Times New Roman" w:cs="Times New Roman"/>
          <w:sz w:val="24"/>
          <w:szCs w:val="24"/>
          <w:u w:val="single"/>
        </w:rPr>
        <w:t>«Ζώντας αειφορικά: μειώνοντας το οικολογικό μας αποτύπωμα»(μονοήμερο</w:t>
      </w:r>
      <w:r w:rsidRPr="00E01CCF">
        <w:rPr>
          <w:rFonts w:ascii="Times New Roman" w:hAnsi="Times New Roman" w:cs="Times New Roman"/>
          <w:sz w:val="24"/>
          <w:szCs w:val="24"/>
        </w:rPr>
        <w:t xml:space="preserve"> </w:t>
      </w:r>
      <w:r w:rsidR="005A1E19" w:rsidRPr="00E01CCF">
        <w:rPr>
          <w:rFonts w:ascii="Times New Roman" w:hAnsi="Times New Roman" w:cs="Times New Roman"/>
          <w:sz w:val="24"/>
          <w:szCs w:val="24"/>
        </w:rPr>
        <w:t>, ) Φυσικό και Ανθρωπογενές Περιβάλλον: Αξίες και Ανθρώπινα Δικαιώματα στο πλαίσιο της Αειφορίας( Μονοήμερο για μαθητές Νηπιαγωγείου, Δημοτικού, Γυμνασίου και Λυκείου), Είμαστε… ό,τι Τρώμε: διατροφικές συνήθειες κα</w:t>
      </w:r>
      <w:r w:rsidR="00EE0BC7" w:rsidRPr="00E01CCF">
        <w:rPr>
          <w:rFonts w:ascii="Times New Roman" w:hAnsi="Times New Roman" w:cs="Times New Roman"/>
          <w:sz w:val="24"/>
          <w:szCs w:val="24"/>
        </w:rPr>
        <w:t>ι περιβάλλον (Μονοήμερο</w:t>
      </w:r>
      <w:r w:rsidR="005A1E19" w:rsidRPr="00E01CCF">
        <w:rPr>
          <w:rFonts w:ascii="Times New Roman" w:hAnsi="Times New Roman" w:cs="Times New Roman"/>
          <w:sz w:val="24"/>
          <w:szCs w:val="24"/>
        </w:rPr>
        <w:t>)</w:t>
      </w:r>
      <w:r w:rsidR="004E050D" w:rsidRPr="00E01CCF">
        <w:rPr>
          <w:rFonts w:ascii="Times New Roman" w:hAnsi="Times New Roman" w:cs="Times New Roman"/>
          <w:sz w:val="24"/>
          <w:szCs w:val="24"/>
        </w:rPr>
        <w:t>,</w:t>
      </w:r>
      <w:r w:rsidR="004E050D" w:rsidRPr="00E01CCF">
        <w:rPr>
          <w:rFonts w:ascii="Times New Roman" w:hAnsi="Times New Roman" w:cs="Times New Roman"/>
          <w:color w:val="000000"/>
          <w:sz w:val="24"/>
          <w:szCs w:val="24"/>
        </w:rPr>
        <w:t xml:space="preserve"> Ο τοίχος έχει την δική του ιστορία,</w:t>
      </w:r>
      <w:r w:rsidR="004E050D" w:rsidRPr="00E01CCF">
        <w:rPr>
          <w:rFonts w:ascii="Times New Roman" w:hAnsi="Times New Roman" w:cs="Times New Roman"/>
          <w:sz w:val="24"/>
          <w:szCs w:val="24"/>
        </w:rPr>
        <w:t xml:space="preserve"> </w:t>
      </w:r>
      <w:r w:rsidRPr="00E01CCF">
        <w:rPr>
          <w:rFonts w:ascii="Times New Roman" w:hAnsi="Times New Roman" w:cs="Times New Roman"/>
          <w:sz w:val="24"/>
          <w:szCs w:val="24"/>
        </w:rPr>
        <w:t>Θεωρητικό Μέρος και Τετράδιο Δραστηριοτήτων</w:t>
      </w:r>
      <w:r w:rsidR="00DF4AF7" w:rsidRPr="00E01CCF">
        <w:rPr>
          <w:rFonts w:ascii="Times New Roman" w:hAnsi="Times New Roman" w:cs="Times New Roman"/>
          <w:sz w:val="24"/>
          <w:szCs w:val="24"/>
        </w:rPr>
        <w:t xml:space="preserve">, </w:t>
      </w:r>
      <w:r w:rsidR="00DF4AF7" w:rsidRPr="00E01CCF">
        <w:rPr>
          <w:rFonts w:ascii="Times New Roman" w:eastAsia="Calibri" w:hAnsi="Times New Roman" w:cs="Times New Roman"/>
          <w:sz w:val="24"/>
          <w:szCs w:val="24"/>
        </w:rPr>
        <w:t>δύο τεύχη σε ηλεκτρονική μορφή, ένα θεωρητικό μέρος και ένα  μέρος δραστηριοτήτων-φύλλων εργασιών.</w:t>
      </w:r>
      <w:r w:rsidR="002031C5" w:rsidRPr="00E01CCF">
        <w:rPr>
          <w:rFonts w:ascii="Times New Roman" w:hAnsi="Times New Roman" w:cs="Times New Roman"/>
          <w:sz w:val="24"/>
          <w:szCs w:val="24"/>
        </w:rPr>
        <w:t xml:space="preserve"> </w:t>
      </w:r>
      <w:r w:rsidR="00F4151A" w:rsidRPr="00E01CCF">
        <w:rPr>
          <w:rFonts w:ascii="Times New Roman" w:hAnsi="Times New Roman" w:cs="Times New Roman"/>
          <w:sz w:val="24"/>
          <w:szCs w:val="24"/>
        </w:rPr>
        <w:t>Ακόμη, εκπαιδευτικό υλικό-φύλλα εργασίας για το εθνικού θεματικού δικτύου σχετικά με τη γεωποικιλότητα και τις ανθρωπογενείς δραστηριότητες με τίτλο «Ψηλαφώντας τη μνήμη της γης μέσα από τη γεωποικιλότητα και τις ανθρωπογενείς δραστηριότητ</w:t>
      </w:r>
      <w:r w:rsidR="00FE669F" w:rsidRPr="00E01CCF">
        <w:rPr>
          <w:rFonts w:ascii="Times New Roman" w:hAnsi="Times New Roman" w:cs="Times New Roman"/>
          <w:sz w:val="24"/>
          <w:szCs w:val="24"/>
        </w:rPr>
        <w:t>ες: η περίπτωση των Γεωπάρκων.</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ΜΠΛΟΚ ΣΗΜΕΙΩΣΕΩΝ 25 ΦΥΛΛΩΝ ΜΕ 2ΧΡΩΜΗ ΕΚΤΥΠΩΣΗ ΣΤΟ ΕΣΩΤΕΡ.</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 xml:space="preserve">ΚΑΙ 4ΧΡΩΜΟ ΕΞΩΦΥΛΛΟ ΓΡΑΜ. 150 </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ΦΥΛΛΑΔΙΟ 3ΠΤΥΧΟ ΧΑΡΤΙ ΒΕΛΒΕΤ 170 ΓΡΑΜ</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 xml:space="preserve">ΦΥΛΛΑΔΙΟ 4ΠΤΥΧΟ ΧΑΡΤΙ ΒΕΛΒΕΤ 170 ΓΡΑΜ. </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3 ΕΠΙΔΑΠΕΔΙΑ ΠΑΙΓΝΙΔΙΑ ΣΕ ΠΛΑΣΤΙΚΟ ΥΛΙΚΟ ΚΑΤΑΛΛΗΛΟ ΓΙΑ ΝΑ ΠΑΤΩΜΑ</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ΜΕ ΚΑΛΥΨΗ ΠΛΑΣΤΙΚΟΠΟΙΗΣΗΣ ΜΑΤ</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ΣΤΙΣ ΠΑΡΑΠΑΝΩ ΣΥΜΠΕΡΙΛΑΜΒΑΝΕΤΑΙ ΔΑΠΑΝΕΣ ΓΙΑ ΤΗ ΜΑΚΕΤΑ ΤΟΥΣ</w:t>
      </w:r>
    </w:p>
    <w:p w:rsidR="004B7282" w:rsidRPr="00E01CCF" w:rsidRDefault="004B7282" w:rsidP="004B7282">
      <w:pPr>
        <w:autoSpaceDE w:val="0"/>
        <w:autoSpaceDN w:val="0"/>
        <w:adjustRightInd w:val="0"/>
        <w:spacing w:after="0" w:line="240" w:lineRule="auto"/>
        <w:rPr>
          <w:rFonts w:ascii="Times New Roman" w:hAnsi="Times New Roman" w:cs="Times New Roman"/>
          <w:bCs/>
          <w:color w:val="000000"/>
          <w:sz w:val="24"/>
          <w:szCs w:val="24"/>
        </w:rPr>
      </w:pPr>
      <w:r w:rsidRPr="00E01CCF">
        <w:rPr>
          <w:rFonts w:ascii="Times New Roman" w:hAnsi="Times New Roman" w:cs="Times New Roman"/>
          <w:bCs/>
          <w:color w:val="000000"/>
          <w:sz w:val="24"/>
          <w:szCs w:val="24"/>
        </w:rPr>
        <w:t>ΚΑΙ ΤΗΝ ΗΛΕΚΤΡΟΝΙΚΗ ΤΟΥΣ ΕΠΕΞΕΡΓΑΣΙΑ</w:t>
      </w:r>
    </w:p>
    <w:p w:rsidR="004B7282" w:rsidRPr="00E01CCF" w:rsidRDefault="004B7282" w:rsidP="004B7282">
      <w:pPr>
        <w:autoSpaceDE w:val="0"/>
        <w:autoSpaceDN w:val="0"/>
        <w:adjustRightInd w:val="0"/>
        <w:spacing w:after="0" w:line="240" w:lineRule="auto"/>
        <w:rPr>
          <w:rFonts w:ascii="Times New Roman" w:hAnsi="Times New Roman" w:cs="Times New Roman"/>
          <w:bCs/>
          <w:color w:val="808080"/>
          <w:sz w:val="24"/>
          <w:szCs w:val="24"/>
        </w:rPr>
      </w:pPr>
      <w:r w:rsidRPr="00E01CCF">
        <w:rPr>
          <w:rFonts w:ascii="Times New Roman" w:hAnsi="Times New Roman" w:cs="Times New Roman"/>
          <w:bCs/>
          <w:sz w:val="24"/>
          <w:szCs w:val="24"/>
        </w:rPr>
        <w:t>ΣΧΕΔΙΑΣΜΟΣ ΚΑΙ ΗΛΕΚΤΡΟΝΙΚΗ ΕΠΕΞΕΡΓΑΣΙΑ ΑΦΙΣΣΑΣ</w:t>
      </w:r>
    </w:p>
    <w:p w:rsidR="004B7282" w:rsidRPr="00E01CCF" w:rsidRDefault="004B7282" w:rsidP="00991557">
      <w:pPr>
        <w:rPr>
          <w:rFonts w:ascii="Times New Roman" w:hAnsi="Times New Roman" w:cs="Times New Roman"/>
          <w:color w:val="231F20"/>
          <w:sz w:val="24"/>
          <w:szCs w:val="24"/>
        </w:rPr>
      </w:pP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Κατάλογος Σχολικών ομάδων που παρακολούθησαν τα εκπαιδευτικά προγράμματα, με τον τίτλο του προγράμματος, την τάξη και τον αριθμό των μαθητών και τα ονοματεπώνυμα των συνοδών εκπαιδευτικών. </w:t>
      </w: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Εγκριτικές αποφάσεις Υπουργείου Παιδείας, Έρευνας και Θρησκευμάτων </w:t>
      </w: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Καταστάσεις σχολείων και μαθητικών ομάδων που εκπαιδεύτηκαν στα Κ.Π.Ε. </w:t>
      </w:r>
    </w:p>
    <w:p w:rsidR="0053143F" w:rsidRPr="00E01CCF" w:rsidRDefault="0053143F" w:rsidP="0053143F">
      <w:pPr>
        <w:pStyle w:val="Default"/>
        <w:numPr>
          <w:ilvl w:val="0"/>
          <w:numId w:val="21"/>
        </w:numPr>
        <w:spacing w:after="217"/>
        <w:rPr>
          <w:rFonts w:ascii="Times New Roman" w:hAnsi="Times New Roman" w:cs="Times New Roman"/>
        </w:rPr>
      </w:pPr>
      <w:r w:rsidRPr="00E01CCF">
        <w:rPr>
          <w:rFonts w:ascii="Times New Roman" w:hAnsi="Times New Roman" w:cs="Times New Roman"/>
          <w:lang w:val="en-US"/>
        </w:rPr>
        <w:t>A</w:t>
      </w:r>
      <w:r w:rsidRPr="00E01CCF">
        <w:rPr>
          <w:rFonts w:ascii="Times New Roman" w:hAnsi="Times New Roman" w:cs="Times New Roman"/>
        </w:rPr>
        <w:t xml:space="preserve">γορά εργαστηριακού εξοπλισμού για τα προγράμματα του ΚΠΕ, αγορά γραφικής ύλης, εκτυπώσεις τετράπτυχων έγχρωμων ενημερωτικών φυλλαδίων για προβολή των προγραμμάτων, μπλοκ σημειώσεων για μαθητές, μολύβια, στυλό, παραγωγή επιδαπέδιων παιχνιδιών πλαστικοποιημένων </w:t>
      </w:r>
    </w:p>
    <w:p w:rsidR="00693771" w:rsidRPr="00E01CCF" w:rsidRDefault="00693771" w:rsidP="00723402">
      <w:pPr>
        <w:pStyle w:val="Default"/>
        <w:spacing w:after="217"/>
        <w:ind w:left="360"/>
        <w:rPr>
          <w:rFonts w:ascii="Times New Roman" w:hAnsi="Times New Roman" w:cs="Times New Roman"/>
        </w:rPr>
      </w:pP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Αντίτυπα του έντυπου εκπαιδευτικού υλικού του ΚΠΕ. </w:t>
      </w: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Αντίγραφα του οπτικοακουστικού και ηλεκτρονικού υλικού. </w:t>
      </w:r>
    </w:p>
    <w:p w:rsidR="00693771" w:rsidRPr="00E01CCF" w:rsidRDefault="00723402"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 Ε</w:t>
      </w:r>
      <w:r w:rsidR="00693771" w:rsidRPr="00E01CCF">
        <w:rPr>
          <w:rFonts w:ascii="Times New Roman" w:hAnsi="Times New Roman" w:cs="Times New Roman"/>
        </w:rPr>
        <w:t>ργαστη</w:t>
      </w:r>
      <w:r w:rsidRPr="00E01CCF">
        <w:rPr>
          <w:rFonts w:ascii="Times New Roman" w:hAnsi="Times New Roman" w:cs="Times New Roman"/>
        </w:rPr>
        <w:t>ριακό</w:t>
      </w:r>
      <w:r w:rsidR="00693771" w:rsidRPr="00E01CCF">
        <w:rPr>
          <w:rFonts w:ascii="Times New Roman" w:hAnsi="Times New Roman" w:cs="Times New Roman"/>
        </w:rPr>
        <w:t xml:space="preserve"> υλι</w:t>
      </w:r>
      <w:r w:rsidRPr="00E01CCF">
        <w:rPr>
          <w:rFonts w:ascii="Times New Roman" w:hAnsi="Times New Roman" w:cs="Times New Roman"/>
        </w:rPr>
        <w:t>κό και υλικού ασκήσεων πεδίου: αγορά νωπού γάλακτος, αναλώσιμα για τα εργαστήρια των προγραμμάτων.</w:t>
      </w:r>
    </w:p>
    <w:p w:rsidR="00693771" w:rsidRPr="00E01CCF" w:rsidRDefault="00693771"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Ενημερω</w:t>
      </w:r>
      <w:r w:rsidR="00275677" w:rsidRPr="00E01CCF">
        <w:rPr>
          <w:rFonts w:ascii="Times New Roman" w:hAnsi="Times New Roman" w:cs="Times New Roman"/>
        </w:rPr>
        <w:t>τικά Φυλλάδια για τις Δράσεις</w:t>
      </w:r>
      <w:r w:rsidR="00DA330A" w:rsidRPr="00E01CCF">
        <w:rPr>
          <w:rFonts w:ascii="Times New Roman" w:hAnsi="Times New Roman" w:cs="Times New Roman"/>
        </w:rPr>
        <w:t xml:space="preserve"> και τα προγράμματα </w:t>
      </w:r>
      <w:r w:rsidR="00275677" w:rsidRPr="00E01CCF">
        <w:rPr>
          <w:rFonts w:ascii="Times New Roman" w:hAnsi="Times New Roman" w:cs="Times New Roman"/>
        </w:rPr>
        <w:t xml:space="preserve"> του</w:t>
      </w:r>
      <w:r w:rsidRPr="00E01CCF">
        <w:rPr>
          <w:rFonts w:ascii="Times New Roman" w:hAnsi="Times New Roman" w:cs="Times New Roman"/>
        </w:rPr>
        <w:t xml:space="preserve"> ΚΠΕ. </w:t>
      </w:r>
    </w:p>
    <w:p w:rsidR="00693771" w:rsidRPr="00E01CCF" w:rsidRDefault="00693771" w:rsidP="00693771">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Άλλο εποπτικό ή υποστηρικτικό υλικό. </w:t>
      </w:r>
    </w:p>
    <w:p w:rsidR="004164BE" w:rsidRPr="00E01CCF" w:rsidRDefault="004164BE" w:rsidP="00693771">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Αναλώσιμα για εργαστήρια προγραμμάτων (γάλα, τοπικά προϊόντα, κ.α) </w:t>
      </w:r>
    </w:p>
    <w:p w:rsidR="001870E5" w:rsidRPr="00E01CCF" w:rsidRDefault="001870E5" w:rsidP="00693771">
      <w:pPr>
        <w:pStyle w:val="Default"/>
        <w:rPr>
          <w:rFonts w:ascii="Times New Roman" w:hAnsi="Times New Roman" w:cs="Times New Roman"/>
          <w:bCs/>
        </w:rPr>
      </w:pPr>
    </w:p>
    <w:p w:rsidR="0028292C" w:rsidRPr="00E01CCF" w:rsidRDefault="0028292C" w:rsidP="00693771">
      <w:pPr>
        <w:pStyle w:val="Default"/>
        <w:rPr>
          <w:rFonts w:ascii="Times New Roman" w:hAnsi="Times New Roman" w:cs="Times New Roman"/>
          <w:bCs/>
        </w:rPr>
      </w:pPr>
    </w:p>
    <w:p w:rsidR="0028292C" w:rsidRPr="00E01CCF" w:rsidRDefault="0028292C" w:rsidP="00693771">
      <w:pPr>
        <w:pStyle w:val="Default"/>
        <w:rPr>
          <w:rFonts w:ascii="Times New Roman" w:hAnsi="Times New Roman" w:cs="Times New Roman"/>
          <w:bCs/>
        </w:rPr>
      </w:pPr>
    </w:p>
    <w:p w:rsidR="00693771" w:rsidRPr="00E01CCF" w:rsidRDefault="00693771" w:rsidP="00693771">
      <w:pPr>
        <w:pStyle w:val="Default"/>
        <w:rPr>
          <w:rFonts w:ascii="Times New Roman" w:hAnsi="Times New Roman" w:cs="Times New Roman"/>
          <w:bCs/>
        </w:rPr>
      </w:pPr>
      <w:r w:rsidRPr="00E01CCF">
        <w:rPr>
          <w:rFonts w:ascii="Times New Roman" w:hAnsi="Times New Roman" w:cs="Times New Roman"/>
          <w:bCs/>
        </w:rPr>
        <w:t xml:space="preserve">ΠΕ 2.2: Επιμόρφωση Εκπαιδευτικών στην Περιβαλλοντική Εκπαίδευση και Θεματικά Δίκτυα </w:t>
      </w:r>
    </w:p>
    <w:p w:rsidR="00F3339F" w:rsidRPr="00E01CCF" w:rsidRDefault="00F3339F" w:rsidP="00693771">
      <w:pPr>
        <w:pStyle w:val="Default"/>
        <w:rPr>
          <w:rFonts w:ascii="Times New Roman" w:hAnsi="Times New Roman" w:cs="Times New Roman"/>
        </w:rPr>
      </w:pPr>
    </w:p>
    <w:p w:rsidR="00B70231" w:rsidRPr="00E01CCF" w:rsidRDefault="00160721" w:rsidP="00693771">
      <w:pPr>
        <w:pStyle w:val="Default"/>
        <w:rPr>
          <w:rFonts w:ascii="Times New Roman" w:hAnsi="Times New Roman" w:cs="Times New Roman"/>
        </w:rPr>
      </w:pPr>
      <w:r w:rsidRPr="00E01CCF">
        <w:rPr>
          <w:rFonts w:ascii="Times New Roman" w:hAnsi="Times New Roman" w:cs="Times New Roman"/>
        </w:rPr>
        <w:t xml:space="preserve">    </w:t>
      </w:r>
    </w:p>
    <w:tbl>
      <w:tblPr>
        <w:tblW w:w="10420" w:type="dxa"/>
        <w:tblInd w:w="-106" w:type="dxa"/>
        <w:tblLayout w:type="fixed"/>
        <w:tblCellMar>
          <w:left w:w="10" w:type="dxa"/>
          <w:right w:w="10" w:type="dxa"/>
        </w:tblCellMar>
        <w:tblLook w:val="0000"/>
      </w:tblPr>
      <w:tblGrid>
        <w:gridCol w:w="498"/>
        <w:gridCol w:w="2445"/>
        <w:gridCol w:w="2233"/>
        <w:gridCol w:w="2551"/>
        <w:gridCol w:w="1559"/>
        <w:gridCol w:w="1134"/>
      </w:tblGrid>
      <w:tr w:rsidR="00160721" w:rsidRPr="00E01CCF" w:rsidTr="0022369D">
        <w:tc>
          <w:tcPr>
            <w:tcW w:w="10420"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60721" w:rsidRPr="00E01CCF" w:rsidRDefault="00160721" w:rsidP="0022369D">
            <w:pPr>
              <w:jc w:val="center"/>
              <w:rPr>
                <w:rFonts w:ascii="Times New Roman" w:hAnsi="Times New Roman" w:cs="Times New Roman"/>
                <w:sz w:val="24"/>
                <w:szCs w:val="24"/>
              </w:rPr>
            </w:pPr>
            <w:r w:rsidRPr="00E01CCF">
              <w:rPr>
                <w:rFonts w:ascii="Times New Roman" w:hAnsi="Times New Roman" w:cs="Times New Roman"/>
                <w:b/>
                <w:bCs/>
                <w:sz w:val="24"/>
                <w:szCs w:val="24"/>
              </w:rPr>
              <w:t xml:space="preserve">Β.1. </w:t>
            </w:r>
            <w:r w:rsidRPr="00E01CCF">
              <w:rPr>
                <w:rFonts w:ascii="Times New Roman" w:hAnsi="Times New Roman" w:cs="Times New Roman"/>
                <w:bCs/>
                <w:sz w:val="24"/>
                <w:szCs w:val="24"/>
              </w:rPr>
              <w:t>Θεματικά  δίκτυα τα οποία συντονίζει το ΚΠΕ</w:t>
            </w:r>
          </w:p>
        </w:tc>
      </w:tr>
      <w:tr w:rsidR="00160721" w:rsidRPr="00E01CCF" w:rsidTr="0022369D">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ind w:left="-36"/>
              <w:rPr>
                <w:rFonts w:ascii="Times New Roman" w:hAnsi="Times New Roman" w:cs="Times New Roman"/>
                <w:b/>
                <w:bCs/>
                <w:sz w:val="24"/>
                <w:szCs w:val="24"/>
              </w:rPr>
            </w:pPr>
            <w:r w:rsidRPr="00E01CCF">
              <w:rPr>
                <w:rFonts w:ascii="Times New Roman" w:hAnsi="Times New Roman" w:cs="Times New Roman"/>
                <w:b/>
                <w:bCs/>
                <w:sz w:val="24"/>
                <w:szCs w:val="24"/>
              </w:rPr>
              <w:t>α/α</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ind w:left="-108"/>
              <w:jc w:val="center"/>
              <w:rPr>
                <w:rFonts w:ascii="Times New Roman" w:hAnsi="Times New Roman" w:cs="Times New Roman"/>
                <w:b/>
                <w:bCs/>
                <w:sz w:val="24"/>
                <w:szCs w:val="24"/>
              </w:rPr>
            </w:pPr>
            <w:r w:rsidRPr="00E01CCF">
              <w:rPr>
                <w:rFonts w:ascii="Times New Roman" w:hAnsi="Times New Roman" w:cs="Times New Roman"/>
                <w:b/>
                <w:bCs/>
                <w:sz w:val="24"/>
                <w:szCs w:val="24"/>
              </w:rPr>
              <w:t>Τίτλος θεματικού δικτύου</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ind w:right="-108"/>
              <w:jc w:val="center"/>
              <w:rPr>
                <w:rFonts w:ascii="Times New Roman"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ind w:right="-108"/>
              <w:jc w:val="center"/>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ind w:left="-108" w:right="-108"/>
              <w:jc w:val="center"/>
              <w:rPr>
                <w:rFonts w:ascii="Times New Roman" w:hAnsi="Times New Roman" w:cs="Times New Roman"/>
                <w:b/>
                <w:bCs/>
                <w:sz w:val="24"/>
                <w:szCs w:val="24"/>
              </w:rPr>
            </w:pPr>
          </w:p>
        </w:tc>
      </w:tr>
      <w:tr w:rsidR="00160721" w:rsidRPr="00E01CCF" w:rsidTr="0022369D">
        <w:trPr>
          <w:trHeight w:val="241"/>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r w:rsidRPr="00E01CCF">
              <w:rPr>
                <w:rFonts w:ascii="Times New Roman" w:hAnsi="Times New Roman" w:cs="Times New Roman"/>
                <w:sz w:val="24"/>
                <w:szCs w:val="24"/>
              </w:rPr>
              <w:t>«Ψηλαφώντας τη μνήμη της γης μέσα από τη γεωποικιλότητα και τις ανθρωπογενείς δραστηριότητες: η περίπτωση των Γεωπάρκων</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FA191D">
            <w:pPr>
              <w:rPr>
                <w:rFonts w:ascii="Times New Roman" w:hAnsi="Times New Roman" w:cs="Times New Roman"/>
                <w:i/>
                <w:iCs/>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i/>
                <w:i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i/>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i/>
                <w:iCs/>
                <w:sz w:val="24"/>
                <w:szCs w:val="24"/>
              </w:rPr>
            </w:pPr>
          </w:p>
        </w:tc>
      </w:tr>
      <w:tr w:rsidR="00160721" w:rsidRPr="00E01CCF" w:rsidTr="0022369D">
        <w:trPr>
          <w:trHeight w:val="275"/>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r>
      <w:tr w:rsidR="00160721" w:rsidRPr="00E01CCF" w:rsidTr="0022369D">
        <w:trPr>
          <w:trHeight w:val="193"/>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721" w:rsidRPr="00E01CCF" w:rsidRDefault="00160721" w:rsidP="0022369D">
            <w:pPr>
              <w:rPr>
                <w:rFonts w:ascii="Times New Roman" w:hAnsi="Times New Roman" w:cs="Times New Roman"/>
                <w:sz w:val="24"/>
                <w:szCs w:val="24"/>
              </w:rPr>
            </w:pPr>
          </w:p>
        </w:tc>
      </w:tr>
    </w:tbl>
    <w:p w:rsidR="00160721" w:rsidRPr="00E01CCF" w:rsidRDefault="0053143F" w:rsidP="00693771">
      <w:pPr>
        <w:pStyle w:val="Default"/>
        <w:rPr>
          <w:rFonts w:ascii="Times New Roman" w:hAnsi="Times New Roman" w:cs="Times New Roman"/>
        </w:rPr>
      </w:pPr>
      <w:r w:rsidRPr="00E01CCF">
        <w:rPr>
          <w:rFonts w:ascii="Times New Roman" w:hAnsi="Times New Roman" w:cs="Times New Roman"/>
          <w:b/>
          <w:bCs/>
        </w:rPr>
        <w:t xml:space="preserve">            Β.2. </w:t>
      </w:r>
      <w:r w:rsidRPr="00E01CCF">
        <w:rPr>
          <w:rFonts w:ascii="Times New Roman" w:hAnsi="Times New Roman" w:cs="Times New Roman"/>
          <w:bCs/>
        </w:rPr>
        <w:t>Θεματικά Δίκτυα στα οποία συμμετέχει το ΚΠΕ ΑΝΩΓΕΙΩΝ</w:t>
      </w:r>
    </w:p>
    <w:tbl>
      <w:tblPr>
        <w:tblW w:w="4892" w:type="dxa"/>
        <w:tblInd w:w="-106" w:type="dxa"/>
        <w:tblLayout w:type="fixed"/>
        <w:tblCellMar>
          <w:left w:w="10" w:type="dxa"/>
          <w:right w:w="10" w:type="dxa"/>
        </w:tblCellMar>
        <w:tblLook w:val="0000"/>
      </w:tblPr>
      <w:tblGrid>
        <w:gridCol w:w="534"/>
        <w:gridCol w:w="2374"/>
        <w:gridCol w:w="1984"/>
      </w:tblGrid>
      <w:tr w:rsidR="00DB6A59" w:rsidRPr="00E01CCF" w:rsidTr="00DB6A59">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rPr>
            </w:pPr>
            <w:r w:rsidRPr="00E01CCF">
              <w:rPr>
                <w:rFonts w:ascii="Times New Roman" w:hAnsi="Times New Roman" w:cs="Times New Roman"/>
                <w:sz w:val="24"/>
                <w:szCs w:val="24"/>
              </w:rPr>
              <w:t>α/α</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ind w:left="-108"/>
              <w:jc w:val="center"/>
              <w:rPr>
                <w:rFonts w:ascii="Times New Roman" w:hAnsi="Times New Roman" w:cs="Times New Roman"/>
                <w:b/>
                <w:bCs/>
                <w:sz w:val="24"/>
                <w:szCs w:val="24"/>
              </w:rPr>
            </w:pPr>
            <w:r w:rsidRPr="00E01CCF">
              <w:rPr>
                <w:rFonts w:ascii="Times New Roman" w:hAnsi="Times New Roman" w:cs="Times New Roman"/>
                <w:b/>
                <w:bCs/>
                <w:sz w:val="24"/>
                <w:szCs w:val="24"/>
              </w:rPr>
              <w:t>Τίτλος θεματικού δικτύου που συμμετέχει το ΚΠΕ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b/>
                <w:bCs/>
                <w:sz w:val="24"/>
                <w:szCs w:val="24"/>
              </w:rPr>
            </w:pPr>
            <w:r w:rsidRPr="00E01CCF">
              <w:rPr>
                <w:rFonts w:ascii="Times New Roman" w:hAnsi="Times New Roman" w:cs="Times New Roman"/>
                <w:b/>
                <w:bCs/>
                <w:sz w:val="24"/>
                <w:szCs w:val="24"/>
              </w:rPr>
              <w:t>Εμβέλεια</w:t>
            </w:r>
          </w:p>
          <w:p w:rsidR="00DB6A59" w:rsidRPr="00E01CCF" w:rsidRDefault="00DB6A59" w:rsidP="00153224">
            <w:pPr>
              <w:ind w:left="-108" w:right="-108"/>
              <w:jc w:val="center"/>
              <w:rPr>
                <w:rFonts w:ascii="Times New Roman" w:hAnsi="Times New Roman" w:cs="Times New Roman"/>
                <w:sz w:val="24"/>
                <w:szCs w:val="24"/>
              </w:rPr>
            </w:pPr>
            <w:r w:rsidRPr="00E01CCF">
              <w:rPr>
                <w:rFonts w:ascii="Times New Roman" w:hAnsi="Times New Roman" w:cs="Times New Roman"/>
                <w:i/>
                <w:iCs/>
                <w:sz w:val="24"/>
                <w:szCs w:val="24"/>
              </w:rPr>
              <w:t>(Εθνικό, περ/κο  κλπ)</w:t>
            </w:r>
          </w:p>
        </w:tc>
      </w:tr>
      <w:tr w:rsidR="00DB6A59" w:rsidRPr="00E01CCF" w:rsidTr="00DB6A59">
        <w:trPr>
          <w:trHeight w:val="21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«Κλιματικές αλλαγές. Ακραία καιρικά φαινόμενα»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2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2</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«Μέλισσας έργα, ανθρώπων αγαθά»</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3</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«Γεωργία και Περιβάλλον»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4</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«Τα σπήλαια της Ελλάδος στο 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5</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«Παραδοσιακοί οικισμοί και Φύση»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6</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«Υπαίθρια ζωή και περιβαλλοντική εκπαίδευση»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7</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«Τουρισμός και Περιβάλλον»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lastRenderedPageBreak/>
              <w:t>8</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«Γεωμυθολογικά Μονοπάτια»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9</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«Το σεισμικό τόξο που μας ενώνει»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10</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«Τα πετρογέφυρα της Ελλάδας»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«Τα τοπικά προϊόντα σε μια κοινωνία αειφορίας»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12</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«Η πόλη, η κατοικία και το Φυσικό Περιβάλλον στην αρχαία και πρόσφατη παράδοση»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13</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 xml:space="preserve">«Αειφορική Τεχνολογία»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Εθνικό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14</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«Αλλάξτε συμπεριφορές: ΑνακυκλωSOSτε»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Περιφερειακό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15</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«Υγροτοτροποιώ τη συμπεριφορά μου»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Περιφερειακό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lang w:val="en-US"/>
              </w:rPr>
            </w:pPr>
            <w:r w:rsidRPr="00E01CCF">
              <w:rPr>
                <w:rFonts w:ascii="Times New Roman" w:hAnsi="Times New Roman" w:cs="Times New Roman"/>
                <w:sz w:val="24"/>
                <w:szCs w:val="24"/>
                <w:lang w:val="en-US"/>
              </w:rPr>
              <w:t>16</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«Ένας κήπος στο σχολείο μου»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Περιφερειακό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rPr>
            </w:pPr>
            <w:r w:rsidRPr="00E01CCF">
              <w:rPr>
                <w:rFonts w:ascii="Times New Roman" w:hAnsi="Times New Roman" w:cs="Times New Roman"/>
                <w:sz w:val="24"/>
                <w:szCs w:val="24"/>
              </w:rPr>
              <w:t>17</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rPr>
              <w:t>«Διατροφή, Περιβάλλον και Υγεία»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lang w:val="en-US"/>
              </w:rPr>
            </w:pPr>
            <w:r w:rsidRPr="00E01CCF">
              <w:rPr>
                <w:rFonts w:ascii="Times New Roman" w:hAnsi="Times New Roman" w:cs="Times New Roman"/>
                <w:sz w:val="24"/>
                <w:szCs w:val="24"/>
                <w:lang w:val="en-US"/>
              </w:rPr>
              <w:t>Περιφερειακό</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rPr>
            </w:pPr>
            <w:r w:rsidRPr="00E01CCF">
              <w:rPr>
                <w:rFonts w:ascii="Times New Roman" w:hAnsi="Times New Roman" w:cs="Times New Roman"/>
                <w:sz w:val="24"/>
                <w:szCs w:val="24"/>
              </w:rPr>
              <w:t>18</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 xml:space="preserve">Απορρίμματα Τα χρήσιμα …άχρηστα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ΕΘΝΙΚΟ</w:t>
            </w:r>
          </w:p>
        </w:tc>
      </w:tr>
      <w:tr w:rsidR="00DB6A59" w:rsidRPr="00E01CCF" w:rsidTr="00DB6A59">
        <w:trPr>
          <w:trHeight w:val="11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jc w:val="center"/>
              <w:rPr>
                <w:rFonts w:ascii="Times New Roman" w:hAnsi="Times New Roman" w:cs="Times New Roman"/>
                <w:sz w:val="24"/>
                <w:szCs w:val="24"/>
              </w:rPr>
            </w:pPr>
            <w:r w:rsidRPr="00E01CCF">
              <w:rPr>
                <w:rFonts w:ascii="Times New Roman" w:hAnsi="Times New Roman" w:cs="Times New Roman"/>
                <w:sz w:val="24"/>
                <w:szCs w:val="24"/>
              </w:rPr>
              <w:t>19</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DB6A59" w:rsidP="00153224">
            <w:pPr>
              <w:rPr>
                <w:rFonts w:ascii="Times New Roman" w:hAnsi="Times New Roman" w:cs="Times New Roman"/>
                <w:sz w:val="24"/>
                <w:szCs w:val="24"/>
              </w:rPr>
            </w:pPr>
            <w:r w:rsidRPr="00E01CCF">
              <w:rPr>
                <w:rFonts w:ascii="Times New Roman" w:hAnsi="Times New Roman" w:cs="Times New Roman"/>
                <w:sz w:val="24"/>
                <w:szCs w:val="24"/>
              </w:rPr>
              <w:t>Νερό και Βιώσιμη Ανάπτυξη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6A59" w:rsidRPr="00E01CCF" w:rsidRDefault="001266DF" w:rsidP="00153224">
            <w:pPr>
              <w:rPr>
                <w:rFonts w:ascii="Times New Roman" w:hAnsi="Times New Roman" w:cs="Times New Roman"/>
                <w:sz w:val="24"/>
                <w:szCs w:val="24"/>
              </w:rPr>
            </w:pPr>
            <w:r w:rsidRPr="00E01CCF">
              <w:rPr>
                <w:rFonts w:ascii="Times New Roman" w:hAnsi="Times New Roman" w:cs="Times New Roman"/>
                <w:sz w:val="24"/>
                <w:szCs w:val="24"/>
              </w:rPr>
              <w:t>ΕΘΝΙΚΟ</w:t>
            </w:r>
          </w:p>
        </w:tc>
      </w:tr>
    </w:tbl>
    <w:p w:rsidR="00160721" w:rsidRPr="00E01CCF" w:rsidRDefault="00160721" w:rsidP="00693771">
      <w:pPr>
        <w:pStyle w:val="Default"/>
        <w:rPr>
          <w:rFonts w:ascii="Times New Roman" w:hAnsi="Times New Roman" w:cs="Times New Roman"/>
        </w:rPr>
      </w:pPr>
    </w:p>
    <w:p w:rsidR="00160721" w:rsidRPr="00E01CCF" w:rsidRDefault="00160721" w:rsidP="00693771">
      <w:pPr>
        <w:pStyle w:val="Default"/>
        <w:rPr>
          <w:rFonts w:ascii="Times New Roman" w:hAnsi="Times New Roman" w:cs="Times New Roman"/>
        </w:rPr>
      </w:pPr>
    </w:p>
    <w:p w:rsidR="00B70231" w:rsidRPr="00E01CCF" w:rsidRDefault="005509EE" w:rsidP="00B70231">
      <w:pPr>
        <w:pStyle w:val="Default"/>
        <w:rPr>
          <w:rFonts w:ascii="Times New Roman" w:hAnsi="Times New Roman" w:cs="Times New Roman"/>
        </w:rPr>
      </w:pPr>
      <w:r w:rsidRPr="00E01CCF">
        <w:rPr>
          <w:rFonts w:ascii="Times New Roman" w:hAnsi="Times New Roman" w:cs="Times New Roman"/>
        </w:rPr>
        <w:t xml:space="preserve">Το ΚΕΠΕΑ Ανωγείων θα πραγματοποιήσει </w:t>
      </w:r>
      <w:r w:rsidR="00F809D0" w:rsidRPr="00E01CCF">
        <w:rPr>
          <w:rFonts w:ascii="Times New Roman" w:hAnsi="Times New Roman" w:cs="Times New Roman"/>
        </w:rPr>
        <w:t xml:space="preserve">Εκπαιδευτικά Σεμινάρια και Ημερίδες-Βιωματικά Εργαστήρια </w:t>
      </w:r>
      <w:r w:rsidR="000D5705" w:rsidRPr="00E01CCF">
        <w:rPr>
          <w:rFonts w:ascii="Times New Roman" w:hAnsi="Times New Roman" w:cs="Times New Roman"/>
        </w:rPr>
        <w:t xml:space="preserve">δια ζώσης και εξ- αποστάσεως </w:t>
      </w:r>
      <w:r w:rsidR="00F809D0" w:rsidRPr="00E01CCF">
        <w:rPr>
          <w:rFonts w:ascii="Times New Roman" w:hAnsi="Times New Roman" w:cs="Times New Roman"/>
        </w:rPr>
        <w:t>σχετικά με τη θεματολογία των προγραμμάτω</w:t>
      </w:r>
      <w:r w:rsidR="002D6411" w:rsidRPr="00E01CCF">
        <w:rPr>
          <w:rFonts w:ascii="Times New Roman" w:hAnsi="Times New Roman" w:cs="Times New Roman"/>
        </w:rPr>
        <w:t>ν του ΚΕΠΕΑ, τη θεματολογία του</w:t>
      </w:r>
      <w:r w:rsidR="00F809D0" w:rsidRPr="00E01CCF">
        <w:rPr>
          <w:rFonts w:ascii="Times New Roman" w:hAnsi="Times New Roman" w:cs="Times New Roman"/>
        </w:rPr>
        <w:t xml:space="preserve"> Εθνικού Θεματικού Δικτύου, αλλά και τις Παγκόσμιες Ημέρες για το Περιβάλλον</w:t>
      </w:r>
      <w:r w:rsidRPr="00E01CCF">
        <w:rPr>
          <w:rFonts w:ascii="Times New Roman" w:hAnsi="Times New Roman" w:cs="Times New Roman"/>
        </w:rPr>
        <w:t xml:space="preserve"> το σχολικό έτος 2022-23, περίπου 4-5 στον αριθμό.Θα αφορούν:</w:t>
      </w:r>
    </w:p>
    <w:p w:rsidR="00B70231" w:rsidRPr="00E01CCF" w:rsidRDefault="00B70231" w:rsidP="000D5705">
      <w:pPr>
        <w:pStyle w:val="Default"/>
        <w:numPr>
          <w:ilvl w:val="0"/>
          <w:numId w:val="21"/>
        </w:numPr>
        <w:rPr>
          <w:rFonts w:ascii="Times New Roman" w:hAnsi="Times New Roman" w:cs="Times New Roman"/>
        </w:rPr>
      </w:pPr>
      <w:r w:rsidRPr="00E01CCF">
        <w:rPr>
          <w:rFonts w:ascii="Times New Roman" w:hAnsi="Times New Roman" w:cs="Times New Roman"/>
        </w:rPr>
        <w:t xml:space="preserve">Στην επιμόρφωση εκπαιδευτικών π/θμιας και δ/θμιας Εκπαίδευσης στην Περιβαλλοντική Εκπαίδευση και στην Εκπαίδευση για την Αειφορία, ώστε να μπορούν να αναπτύξουν προγράμματα και δράσεις Περιβαλλοντικής Εκπαίδευσης στα Σχολεία και να διδάξουν το σχετικό αντικείμενο στο Νέο Σχολείο.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lastRenderedPageBreak/>
        <w:t xml:space="preserve">Στην επιμόρφωση Υπευθύνων Κ.Π.Ε., εκπαιδευτικών Κ.Π.Ε. και Υπευθύνων Περιβαλλοντικής Εκπαίδευσης Διευθύνσεων στην Περιβαλλοντική Εκπαίδευση, στη διοίκηση και οργάνωση της Εκπαίδευσης και στην εξ αποστάσεως εκπαίδευση.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Στην επιμόρφωση Στελεχών Εκπαίδευσης στην Περιβαλλοντική Εκπαίδευση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Σε εγκρίσεις ίδρυσης και λειτουργίας δικτύων: κατάλογο συνεργαζόμενων σχολείων, εκπαιδευτικό υλικό, ετήσιος απολογισμός δικτύων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Στην προσαρμογή εντύπου οπτικοακουστικού, ηλεκτρονικού και εργαστηριακού υλικού που έχει μέχρι σήμερα παραχθεί στο πλαίσιο των ΚΠΕ για να ανταποκρίνεται περισσότερο στις νέες απαιτήσεις (νέες πολιτικές, νέα φιλοσοφία)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Στη δημιουργία έντυπου, οπτικοακουστικού, ηλεκτρονικού και εργαστηριακού υλικού (εφόσον κριθεί αναγκαίο) που θα χρησιμοποιηθεί στα σεμινάρια επιμόρφωσης εκπαιδευτικών και των θεματικών δικτύων (υλικό για εκπαιδευτικούς).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Στον εμπλουτισμό της βιβλιοθήκης του κάθε ΚΠΕ με συγκεκριμένο αριθμό βιβλίων, οπτικοακουστικού και ηλεκτρονικού υλικού ανάλογα με τις ανάγκες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Στον εφοδιασμό του ΚΠΕ με το απαραίτητο εργαστηριακό υλικό, ηλεκτρονικό και οπτικοακουστικό εξοπλισμό καθώς και με υλικό ασκήσεων πεδίου </w:t>
      </w:r>
    </w:p>
    <w:p w:rsidR="00B70231" w:rsidRPr="00E01CCF" w:rsidRDefault="00B70231" w:rsidP="00B70231">
      <w:pPr>
        <w:pStyle w:val="Default"/>
        <w:numPr>
          <w:ilvl w:val="0"/>
          <w:numId w:val="21"/>
        </w:numPr>
        <w:spacing w:after="181"/>
        <w:rPr>
          <w:rFonts w:ascii="Times New Roman" w:hAnsi="Times New Roman" w:cs="Times New Roman"/>
        </w:rPr>
      </w:pPr>
      <w:r w:rsidRPr="00E01CCF">
        <w:rPr>
          <w:rFonts w:ascii="Times New Roman" w:hAnsi="Times New Roman" w:cs="Times New Roman"/>
        </w:rPr>
        <w:t xml:space="preserve">Στην παραγωγή υλικού προβολής των εκπαιδευτικών δράσεων των ΚΠΕ (τσάντες, καπέλα, φυλλάδια, folder, αφίσες, στιλό κ.τ.λ.) </w:t>
      </w:r>
    </w:p>
    <w:p w:rsidR="00B70231" w:rsidRPr="00E01CCF" w:rsidRDefault="007A1226" w:rsidP="00B70231">
      <w:pPr>
        <w:pStyle w:val="Default"/>
        <w:numPr>
          <w:ilvl w:val="0"/>
          <w:numId w:val="21"/>
        </w:numPr>
        <w:rPr>
          <w:rFonts w:ascii="Times New Roman" w:hAnsi="Times New Roman" w:cs="Times New Roman"/>
        </w:rPr>
      </w:pPr>
      <w:r w:rsidRPr="00E01CCF">
        <w:rPr>
          <w:rFonts w:ascii="Times New Roman" w:hAnsi="Times New Roman" w:cs="Times New Roman"/>
        </w:rPr>
        <w:t xml:space="preserve"> Σ</w:t>
      </w:r>
      <w:r w:rsidR="00B70231" w:rsidRPr="00E01CCF">
        <w:rPr>
          <w:rFonts w:ascii="Times New Roman" w:hAnsi="Times New Roman" w:cs="Times New Roman"/>
        </w:rPr>
        <w:t xml:space="preserve">υμμετοχή των μελών των Π.Ο. σε εκδηλώσεις και δράσεις για την Π.Ε. με στόχο την προβολή του έργου των Κέντρων Περιβαλλοντικής Εκπαίδευσης. </w:t>
      </w:r>
    </w:p>
    <w:p w:rsidR="00FC6468" w:rsidRDefault="00FC6468" w:rsidP="00B70231">
      <w:pPr>
        <w:pStyle w:val="Default"/>
        <w:numPr>
          <w:ilvl w:val="0"/>
          <w:numId w:val="21"/>
        </w:numPr>
        <w:rPr>
          <w:rFonts w:ascii="Times New Roman" w:hAnsi="Times New Roman" w:cs="Times New Roman"/>
        </w:rPr>
      </w:pPr>
      <w:r w:rsidRPr="00E01CCF">
        <w:rPr>
          <w:rFonts w:ascii="Times New Roman" w:hAnsi="Times New Roman" w:cs="Times New Roman"/>
        </w:rPr>
        <w:t>Διαμονή</w:t>
      </w:r>
      <w:r w:rsidR="005F3AE1" w:rsidRPr="005F3AE1">
        <w:rPr>
          <w:rFonts w:ascii="Times New Roman" w:hAnsi="Times New Roman" w:cs="Times New Roman"/>
        </w:rPr>
        <w:t xml:space="preserve"> </w:t>
      </w:r>
      <w:r w:rsidR="005F3AE1">
        <w:rPr>
          <w:rFonts w:ascii="Times New Roman" w:hAnsi="Times New Roman" w:cs="Times New Roman"/>
        </w:rPr>
        <w:t xml:space="preserve">εκπαιδευτικών και μαθητών </w:t>
      </w:r>
      <w:r w:rsidRPr="00E01CCF">
        <w:rPr>
          <w:rFonts w:ascii="Times New Roman" w:hAnsi="Times New Roman" w:cs="Times New Roman"/>
        </w:rPr>
        <w:t>(δεδομένου ότι η Μαθητική Εστία φιλοξενεί πρόσφυγες θα χρειαστούμε ξενοδοχεία) και σίτιση</w:t>
      </w:r>
      <w:r w:rsidR="005F3AE1">
        <w:rPr>
          <w:rFonts w:ascii="Times New Roman" w:hAnsi="Times New Roman" w:cs="Times New Roman"/>
        </w:rPr>
        <w:t xml:space="preserve">(εστιατόρια ή </w:t>
      </w:r>
      <w:r w:rsidR="005F3AE1">
        <w:rPr>
          <w:rFonts w:ascii="Times New Roman" w:hAnsi="Times New Roman" w:cs="Times New Roman"/>
          <w:lang w:val="en-US"/>
        </w:rPr>
        <w:t>catering</w:t>
      </w:r>
      <w:r w:rsidR="005F3AE1" w:rsidRPr="005F3AE1">
        <w:rPr>
          <w:rFonts w:ascii="Times New Roman" w:hAnsi="Times New Roman" w:cs="Times New Roman"/>
        </w:rPr>
        <w:t>)</w:t>
      </w:r>
      <w:r w:rsidRPr="00E01CCF">
        <w:rPr>
          <w:rFonts w:ascii="Times New Roman" w:hAnsi="Times New Roman" w:cs="Times New Roman"/>
        </w:rPr>
        <w:t>, βουτήματα-καφές για ημερίδες και σεμινάρια</w:t>
      </w:r>
    </w:p>
    <w:p w:rsidR="005F3AE1" w:rsidRDefault="005F3AE1" w:rsidP="00B70231">
      <w:pPr>
        <w:pStyle w:val="Default"/>
        <w:numPr>
          <w:ilvl w:val="0"/>
          <w:numId w:val="21"/>
        </w:numPr>
        <w:rPr>
          <w:rFonts w:ascii="Times New Roman" w:hAnsi="Times New Roman" w:cs="Times New Roman"/>
        </w:rPr>
      </w:pPr>
      <w:r>
        <w:rPr>
          <w:rFonts w:ascii="Times New Roman" w:hAnsi="Times New Roman" w:cs="Times New Roman"/>
        </w:rPr>
        <w:t xml:space="preserve">Εισιτήρια εκπαιδευτικών και μαθητώ/τριών  σε χώρους εκθεσιακούς και μουσεία και άλλα βιωματικά εργαστήρια </w:t>
      </w:r>
    </w:p>
    <w:p w:rsidR="005F3AE1" w:rsidRPr="00E01CCF" w:rsidRDefault="005F3AE1" w:rsidP="005F3AE1">
      <w:pPr>
        <w:pStyle w:val="Default"/>
        <w:ind w:left="360"/>
        <w:rPr>
          <w:rFonts w:ascii="Times New Roman" w:hAnsi="Times New Roman" w:cs="Times New Roman"/>
        </w:rPr>
      </w:pPr>
    </w:p>
    <w:p w:rsidR="00B70231" w:rsidRPr="00E01CCF" w:rsidRDefault="00B70231" w:rsidP="00693771">
      <w:pPr>
        <w:pStyle w:val="Default"/>
        <w:rPr>
          <w:rFonts w:ascii="Times New Roman" w:hAnsi="Times New Roman" w:cs="Times New Roman"/>
        </w:rPr>
      </w:pPr>
    </w:p>
    <w:p w:rsidR="00B70231" w:rsidRPr="00E01CCF" w:rsidRDefault="00B70231" w:rsidP="00693771">
      <w:pPr>
        <w:pStyle w:val="Default"/>
        <w:rPr>
          <w:rFonts w:ascii="Times New Roman" w:hAnsi="Times New Roman" w:cs="Times New Roman"/>
        </w:rPr>
      </w:pPr>
    </w:p>
    <w:p w:rsidR="00B13192" w:rsidRPr="00E01CCF" w:rsidRDefault="00B13192" w:rsidP="00693771">
      <w:pPr>
        <w:pStyle w:val="Default"/>
        <w:rPr>
          <w:rFonts w:ascii="Times New Roman" w:hAnsi="Times New Roman" w:cs="Times New Roman"/>
        </w:rPr>
      </w:pPr>
    </w:p>
    <w:p w:rsidR="00B13192" w:rsidRPr="00E01CCF" w:rsidRDefault="00B13192" w:rsidP="00693771">
      <w:pPr>
        <w:pStyle w:val="Default"/>
        <w:rPr>
          <w:rFonts w:ascii="Times New Roman" w:hAnsi="Times New Roman" w:cs="Times New Roman"/>
        </w:rPr>
      </w:pPr>
    </w:p>
    <w:p w:rsidR="005E3E6F" w:rsidRPr="00E01CCF" w:rsidRDefault="001C16DA" w:rsidP="00693771">
      <w:pPr>
        <w:pStyle w:val="Default"/>
        <w:rPr>
          <w:rFonts w:ascii="Times New Roman" w:hAnsi="Times New Roman" w:cs="Times New Roman"/>
        </w:rPr>
      </w:pPr>
      <w:r w:rsidRPr="00E01CCF">
        <w:rPr>
          <w:rFonts w:ascii="Times New Roman" w:hAnsi="Times New Roman" w:cs="Times New Roman"/>
        </w:rPr>
        <w:t>ΚΟΣΤΟΣ ΜΕΤΑΚΙΝΗΣΕΩΝ</w:t>
      </w:r>
      <w:r w:rsidR="00A62FAA" w:rsidRPr="00E01CCF">
        <w:rPr>
          <w:rFonts w:ascii="Times New Roman" w:hAnsi="Times New Roman" w:cs="Times New Roman"/>
        </w:rPr>
        <w:t xml:space="preserve"> ΠΑΙΔΑΓΩΓΙΚΗΣ ΟΜΑΔΕΣ ΣΕ ΕΠΙΜΟΡΦΩΤΙΚΑ  ΣΕΜΙΝΑΡΙΑ </w:t>
      </w:r>
      <w:r w:rsidR="004D2C0E" w:rsidRPr="00E01CCF">
        <w:rPr>
          <w:rFonts w:ascii="Times New Roman" w:hAnsi="Times New Roman" w:cs="Times New Roman"/>
        </w:rPr>
        <w:t xml:space="preserve"> του ΚΠΕ Ανωγείων και σε σεμινάρια άλλων ΚΠΕ , στο πλαίσιο συνεργασιών και συμμετοχής σε δίκτυα.</w:t>
      </w:r>
      <w:r w:rsidR="002D6411" w:rsidRPr="00E01CCF">
        <w:rPr>
          <w:rFonts w:ascii="Times New Roman" w:hAnsi="Times New Roman" w:cs="Times New Roman"/>
        </w:rPr>
        <w:t xml:space="preserve">: </w:t>
      </w:r>
    </w:p>
    <w:p w:rsidR="004D2C0E" w:rsidRPr="00E01CCF" w:rsidRDefault="004D2C0E" w:rsidP="00F3339F">
      <w:pPr>
        <w:pStyle w:val="Default"/>
        <w:rPr>
          <w:rFonts w:ascii="Times New Roman" w:hAnsi="Times New Roman" w:cs="Times New Roman"/>
          <w:bCs/>
          <w:i/>
          <w:iCs/>
        </w:rPr>
      </w:pPr>
    </w:p>
    <w:p w:rsidR="00F3339F" w:rsidRPr="00E01CCF" w:rsidRDefault="00F3339F" w:rsidP="00F3339F">
      <w:pPr>
        <w:pStyle w:val="Default"/>
        <w:rPr>
          <w:rFonts w:ascii="Times New Roman" w:hAnsi="Times New Roman" w:cs="Times New Roman"/>
        </w:rPr>
      </w:pP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Κατάλογοι Συμμετεχόντων (ονοματεπώνυμα, Σχολείο ή άλλος φορέας, Διεύθυνση Εκπαίδευσης με υπογραφές). </w:t>
      </w: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Εγκριτικές αποφάσεις Υπουργείου Παιδείας, Έρευνας και Θρησκευμάτων </w:t>
      </w: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Ωρολόγια Προγράμματα Σεμιναρίων </w:t>
      </w: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Έκθεση αναγκαιότητας για το απαιτούμενο έντυπο, οπτικοακουστικό και ηλεκτρονικό υλικό και για τις απαιτούμενες προσαρμογές υφιστάμενου υλικού. </w:t>
      </w: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 Αντίτυπα του έντυπου εκπαιδευτικού υλικού του ΚΠΕ. </w:t>
      </w:r>
    </w:p>
    <w:p w:rsidR="00F3339F" w:rsidRPr="00E01CCF" w:rsidRDefault="00F3339F" w:rsidP="00F3339F">
      <w:pPr>
        <w:pStyle w:val="Default"/>
        <w:numPr>
          <w:ilvl w:val="0"/>
          <w:numId w:val="21"/>
        </w:numPr>
        <w:spacing w:after="217"/>
        <w:rPr>
          <w:rFonts w:ascii="Times New Roman" w:hAnsi="Times New Roman" w:cs="Times New Roman"/>
        </w:rPr>
      </w:pPr>
      <w:r w:rsidRPr="00E01CCF">
        <w:rPr>
          <w:rFonts w:ascii="Times New Roman" w:hAnsi="Times New Roman" w:cs="Times New Roman"/>
        </w:rPr>
        <w:t xml:space="preserve"> Αντίγραφα του οπτικοακουστικού και ηλεκτρονικού υλικού. </w:t>
      </w:r>
    </w:p>
    <w:p w:rsidR="00F3339F" w:rsidRPr="00E01CCF" w:rsidRDefault="00F3339F" w:rsidP="00F3339F">
      <w:pPr>
        <w:pStyle w:val="Default"/>
        <w:numPr>
          <w:ilvl w:val="0"/>
          <w:numId w:val="21"/>
        </w:numPr>
        <w:rPr>
          <w:rFonts w:ascii="Times New Roman" w:hAnsi="Times New Roman" w:cs="Times New Roman"/>
        </w:rPr>
      </w:pPr>
      <w:r w:rsidRPr="00E01CCF">
        <w:rPr>
          <w:rFonts w:ascii="Times New Roman" w:hAnsi="Times New Roman" w:cs="Times New Roman"/>
        </w:rPr>
        <w:lastRenderedPageBreak/>
        <w:t xml:space="preserve">Περιγραφές εργαστηριακού υλικού και υλικού ασκήσεων πεδίου. </w:t>
      </w:r>
    </w:p>
    <w:p w:rsidR="00F3339F" w:rsidRPr="00E01CCF" w:rsidRDefault="00F3339F" w:rsidP="00F3339F">
      <w:pPr>
        <w:pStyle w:val="Default"/>
        <w:rPr>
          <w:rFonts w:ascii="Times New Roman" w:hAnsi="Times New Roman" w:cs="Times New Roman"/>
        </w:rPr>
      </w:pPr>
    </w:p>
    <w:p w:rsidR="00FF6639" w:rsidRPr="00E01CCF" w:rsidRDefault="006869B8" w:rsidP="00CF2B64">
      <w:pPr>
        <w:pStyle w:val="Default"/>
        <w:numPr>
          <w:ilvl w:val="0"/>
          <w:numId w:val="21"/>
        </w:numPr>
        <w:spacing w:after="217"/>
        <w:jc w:val="both"/>
        <w:rPr>
          <w:rFonts w:ascii="Times New Roman" w:hAnsi="Times New Roman" w:cs="Times New Roman"/>
        </w:rPr>
      </w:pPr>
      <w:r w:rsidRPr="00E01CCF">
        <w:rPr>
          <w:rFonts w:ascii="Times New Roman" w:hAnsi="Times New Roman" w:cs="Times New Roman"/>
        </w:rPr>
        <w:t>Ενημερωτ</w:t>
      </w:r>
      <w:r w:rsidR="00F65707" w:rsidRPr="00E01CCF">
        <w:rPr>
          <w:rFonts w:ascii="Times New Roman" w:hAnsi="Times New Roman" w:cs="Times New Roman"/>
        </w:rPr>
        <w:t xml:space="preserve">ικά Φυλλάδια για τις Δράσεις του </w:t>
      </w:r>
      <w:r w:rsidRPr="00E01CCF">
        <w:rPr>
          <w:rFonts w:ascii="Times New Roman" w:hAnsi="Times New Roman" w:cs="Times New Roman"/>
        </w:rPr>
        <w:t xml:space="preserve"> ΚΠΕ. </w:t>
      </w:r>
    </w:p>
    <w:p w:rsidR="00FF6639" w:rsidRPr="00E01CCF" w:rsidRDefault="00FF6639" w:rsidP="00F3339F">
      <w:pPr>
        <w:pStyle w:val="Default"/>
        <w:numPr>
          <w:ilvl w:val="0"/>
          <w:numId w:val="21"/>
        </w:numPr>
        <w:spacing w:after="217"/>
        <w:jc w:val="both"/>
        <w:rPr>
          <w:rFonts w:ascii="Times New Roman" w:hAnsi="Times New Roman" w:cs="Times New Roman"/>
        </w:rPr>
      </w:pPr>
      <w:r w:rsidRPr="00E01CCF">
        <w:rPr>
          <w:rFonts w:ascii="Times New Roman" w:hAnsi="Times New Roman" w:cs="Times New Roman"/>
        </w:rPr>
        <w:t>Δύο αφίσες(γραφιστική επεξεργασία)</w:t>
      </w:r>
    </w:p>
    <w:p w:rsidR="006869B8" w:rsidRPr="00E01CCF" w:rsidRDefault="006869B8" w:rsidP="00F65707">
      <w:pPr>
        <w:pStyle w:val="Default"/>
        <w:numPr>
          <w:ilvl w:val="0"/>
          <w:numId w:val="21"/>
        </w:numPr>
        <w:spacing w:after="217"/>
        <w:jc w:val="both"/>
        <w:rPr>
          <w:rFonts w:ascii="Times New Roman" w:hAnsi="Times New Roman" w:cs="Times New Roman"/>
        </w:rPr>
      </w:pPr>
      <w:r w:rsidRPr="00E01CCF">
        <w:rPr>
          <w:rFonts w:ascii="Times New Roman" w:hAnsi="Times New Roman" w:cs="Times New Roman"/>
        </w:rPr>
        <w:t xml:space="preserve">Άλλο εποπτικό ή υποστηρικτικό υλικό.  </w:t>
      </w:r>
    </w:p>
    <w:p w:rsidR="006869B8" w:rsidRPr="00E01CCF" w:rsidRDefault="006869B8" w:rsidP="00F3339F">
      <w:pPr>
        <w:pStyle w:val="Default"/>
        <w:numPr>
          <w:ilvl w:val="0"/>
          <w:numId w:val="21"/>
        </w:numPr>
        <w:spacing w:after="217"/>
        <w:jc w:val="both"/>
        <w:rPr>
          <w:rFonts w:ascii="Times New Roman" w:hAnsi="Times New Roman" w:cs="Times New Roman"/>
        </w:rPr>
      </w:pPr>
      <w:r w:rsidRPr="00E01CCF">
        <w:rPr>
          <w:rFonts w:ascii="Times New Roman" w:hAnsi="Times New Roman" w:cs="Times New Roman"/>
        </w:rPr>
        <w:t>Παραστατικά δαπάνης (ενδεικτικά περιλαμβάνονται τιμολόγια διαμ</w:t>
      </w:r>
      <w:r w:rsidR="00F3339F" w:rsidRPr="00E01CCF">
        <w:rPr>
          <w:rFonts w:ascii="Times New Roman" w:hAnsi="Times New Roman" w:cs="Times New Roman"/>
        </w:rPr>
        <w:t>ονής, διατροφής, μεταφορών κτλ).</w:t>
      </w:r>
    </w:p>
    <w:p w:rsidR="006869B8" w:rsidRPr="00E01CCF" w:rsidRDefault="006869B8" w:rsidP="00F3339F">
      <w:pPr>
        <w:pStyle w:val="Default"/>
        <w:numPr>
          <w:ilvl w:val="0"/>
          <w:numId w:val="21"/>
        </w:numPr>
        <w:jc w:val="both"/>
        <w:rPr>
          <w:rFonts w:ascii="Times New Roman" w:hAnsi="Times New Roman" w:cs="Times New Roman"/>
        </w:rPr>
      </w:pPr>
      <w:r w:rsidRPr="00E01CCF">
        <w:rPr>
          <w:rFonts w:ascii="Times New Roman" w:hAnsi="Times New Roman" w:cs="Times New Roman"/>
        </w:rPr>
        <w:t>Έντυπα παραλαβής</w:t>
      </w:r>
      <w:r w:rsidR="00F3339F" w:rsidRPr="00E01CCF">
        <w:rPr>
          <w:rFonts w:ascii="Times New Roman" w:hAnsi="Times New Roman" w:cs="Times New Roman"/>
        </w:rPr>
        <w:t>.</w:t>
      </w:r>
    </w:p>
    <w:p w:rsidR="004B5CD9" w:rsidRPr="00E01CCF" w:rsidRDefault="004B5CD9" w:rsidP="004B5CD9">
      <w:pPr>
        <w:pStyle w:val="Default"/>
        <w:ind w:left="360"/>
        <w:jc w:val="both"/>
        <w:rPr>
          <w:rFonts w:ascii="Times New Roman" w:hAnsi="Times New Roman" w:cs="Times New Roman"/>
        </w:rPr>
      </w:pPr>
    </w:p>
    <w:p w:rsidR="004B5CD9" w:rsidRPr="00E01CCF" w:rsidRDefault="004B5CD9" w:rsidP="004B5CD9">
      <w:pPr>
        <w:pStyle w:val="a8"/>
        <w:numPr>
          <w:ilvl w:val="0"/>
          <w:numId w:val="21"/>
        </w:numPr>
        <w:jc w:val="both"/>
        <w:rPr>
          <w:rFonts w:ascii="Times New Roman" w:hAnsi="Times New Roman" w:cs="Times New Roman"/>
          <w:sz w:val="24"/>
          <w:szCs w:val="24"/>
        </w:rPr>
      </w:pPr>
      <w:r w:rsidRPr="00E01CCF">
        <w:rPr>
          <w:rFonts w:ascii="Times New Roman" w:hAnsi="Times New Roman" w:cs="Times New Roman"/>
          <w:bCs/>
          <w:sz w:val="24"/>
          <w:szCs w:val="24"/>
        </w:rPr>
        <w:t xml:space="preserve">ΣΧΕΔΙΑΣΜΟΣ </w:t>
      </w:r>
      <w:r w:rsidR="0070278A">
        <w:rPr>
          <w:rFonts w:ascii="Times New Roman" w:hAnsi="Times New Roman" w:cs="Times New Roman"/>
          <w:bCs/>
          <w:sz w:val="24"/>
          <w:szCs w:val="24"/>
        </w:rPr>
        <w:t>ΚΑΙ ΗΛΕΚΤΡΟΝΙΚΗ ΕΠΕΞΕΡΓΑΣΙΑ  3</w:t>
      </w:r>
      <w:r w:rsidRPr="00E01CCF">
        <w:rPr>
          <w:rFonts w:ascii="Times New Roman" w:hAnsi="Times New Roman" w:cs="Times New Roman"/>
          <w:bCs/>
          <w:sz w:val="24"/>
          <w:szCs w:val="24"/>
        </w:rPr>
        <w:t xml:space="preserve"> ΑΦΙΣΩΝ</w:t>
      </w:r>
    </w:p>
    <w:p w:rsidR="006869B8" w:rsidRPr="00E01CCF" w:rsidRDefault="006869B8" w:rsidP="00D22219">
      <w:pPr>
        <w:pStyle w:val="Default"/>
        <w:jc w:val="both"/>
        <w:rPr>
          <w:rFonts w:ascii="Times New Roman" w:hAnsi="Times New Roman" w:cs="Times New Roman"/>
        </w:rPr>
      </w:pPr>
    </w:p>
    <w:p w:rsidR="006869B8" w:rsidRPr="00E01CCF" w:rsidRDefault="00787979" w:rsidP="00D22219">
      <w:pPr>
        <w:pStyle w:val="Default"/>
        <w:jc w:val="both"/>
        <w:rPr>
          <w:rFonts w:ascii="Times New Roman" w:hAnsi="Times New Roman" w:cs="Times New Roman"/>
          <w:bCs/>
        </w:rPr>
      </w:pPr>
      <w:r w:rsidRPr="00E01CCF">
        <w:rPr>
          <w:rFonts w:ascii="Times New Roman" w:hAnsi="Times New Roman" w:cs="Times New Roman"/>
          <w:bCs/>
        </w:rPr>
        <w:t xml:space="preserve">ΠΕ 2.3 Λειτουργικά Έξοδα του </w:t>
      </w:r>
      <w:r w:rsidR="006869B8" w:rsidRPr="00E01CCF">
        <w:rPr>
          <w:rFonts w:ascii="Times New Roman" w:hAnsi="Times New Roman" w:cs="Times New Roman"/>
          <w:bCs/>
        </w:rPr>
        <w:t xml:space="preserve"> ΚΠΕ </w:t>
      </w:r>
    </w:p>
    <w:p w:rsidR="00F3339F" w:rsidRPr="00E01CCF" w:rsidRDefault="00F3339F" w:rsidP="00D22219">
      <w:pPr>
        <w:pStyle w:val="Default"/>
        <w:jc w:val="both"/>
        <w:rPr>
          <w:rFonts w:ascii="Times New Roman" w:hAnsi="Times New Roman" w:cs="Times New Roman"/>
        </w:rPr>
      </w:pPr>
    </w:p>
    <w:p w:rsidR="006869B8" w:rsidRPr="00E01CCF" w:rsidRDefault="006869B8" w:rsidP="00F3339F">
      <w:pPr>
        <w:pStyle w:val="Default"/>
        <w:ind w:firstLine="720"/>
        <w:jc w:val="both"/>
        <w:rPr>
          <w:rFonts w:ascii="Times New Roman" w:hAnsi="Times New Roman" w:cs="Times New Roman"/>
        </w:rPr>
      </w:pPr>
      <w:r w:rsidRPr="00E01CCF">
        <w:rPr>
          <w:rFonts w:ascii="Times New Roman" w:hAnsi="Times New Roman" w:cs="Times New Roman"/>
        </w:rPr>
        <w:t>Στις δαπάνες αυτές συμπεριλαμβάνονται δαπάνες τηλεπικοινωνιών και ταχυμεταφορών. Όλες οι παραπάνω δαπάνες πιστοποιούνται από τους πρωτότυπους λογαριασμούς. Επίσης συμπεριλαμβάνονται και δαπάνες υλικών μέσων τα οποία απαιτούνται για την υλοποίηση του εκπαιδευτικού έργου σε περιφερειακό και κεντρικό επίπεδο, όπως υλικά πολλαπλών εκτυπώσεων (χαρτί Α3 και Α4, toner, μελάνι, γραφίτης κ.λπ), έξοδα πολλαπλών εκτυπώσεων (φωτοτυπίες) / εκτυπώσεις εντύπων στo πλαίσιο εκπαιδευτικών project, γραφική ύλη / υλικά γρα</w:t>
      </w:r>
      <w:r w:rsidR="00C3081A" w:rsidRPr="00E01CCF">
        <w:rPr>
          <w:rFonts w:ascii="Times New Roman" w:hAnsi="Times New Roman" w:cs="Times New Roman"/>
        </w:rPr>
        <w:t>φείου, αναλώσιμα</w:t>
      </w:r>
      <w:r w:rsidRPr="00E01CCF">
        <w:rPr>
          <w:rFonts w:ascii="Times New Roman" w:hAnsi="Times New Roman" w:cs="Times New Roman"/>
        </w:rPr>
        <w:t xml:space="preserve">. </w:t>
      </w:r>
    </w:p>
    <w:p w:rsidR="00B013D5" w:rsidRPr="00E01CCF" w:rsidRDefault="00B013D5" w:rsidP="00D22219">
      <w:pPr>
        <w:pStyle w:val="Default"/>
        <w:jc w:val="both"/>
        <w:rPr>
          <w:rFonts w:ascii="Times New Roman" w:hAnsi="Times New Roman" w:cs="Times New Roman"/>
        </w:rPr>
      </w:pPr>
    </w:p>
    <w:p w:rsidR="006869B8" w:rsidRPr="00E01CCF" w:rsidRDefault="006869B8" w:rsidP="00F3339F">
      <w:pPr>
        <w:pStyle w:val="Default"/>
        <w:numPr>
          <w:ilvl w:val="0"/>
          <w:numId w:val="21"/>
        </w:numPr>
        <w:spacing w:after="217"/>
        <w:jc w:val="both"/>
        <w:rPr>
          <w:rFonts w:ascii="Times New Roman" w:hAnsi="Times New Roman" w:cs="Times New Roman"/>
        </w:rPr>
      </w:pPr>
      <w:r w:rsidRPr="00E01CCF">
        <w:rPr>
          <w:rFonts w:ascii="Times New Roman" w:hAnsi="Times New Roman" w:cs="Times New Roman"/>
        </w:rPr>
        <w:t xml:space="preserve">Παραστατικά δαπάνης (γραφικής ύλης, λογαριασμοί ΔΕΚΟ, κτλ) </w:t>
      </w:r>
    </w:p>
    <w:p w:rsidR="006869B8" w:rsidRPr="00E01CCF" w:rsidRDefault="006869B8" w:rsidP="00F3339F">
      <w:pPr>
        <w:pStyle w:val="Default"/>
        <w:numPr>
          <w:ilvl w:val="0"/>
          <w:numId w:val="21"/>
        </w:numPr>
        <w:jc w:val="both"/>
        <w:rPr>
          <w:rFonts w:ascii="Times New Roman" w:hAnsi="Times New Roman" w:cs="Times New Roman"/>
        </w:rPr>
      </w:pPr>
      <w:r w:rsidRPr="00E01CCF">
        <w:rPr>
          <w:rFonts w:ascii="Times New Roman" w:hAnsi="Times New Roman" w:cs="Times New Roman"/>
        </w:rPr>
        <w:t xml:space="preserve">Έντυπα παραλαβής </w:t>
      </w:r>
    </w:p>
    <w:p w:rsidR="00D71424" w:rsidRPr="00E01CCF" w:rsidRDefault="00D71424" w:rsidP="00F3339F">
      <w:pPr>
        <w:pStyle w:val="Default"/>
        <w:numPr>
          <w:ilvl w:val="0"/>
          <w:numId w:val="21"/>
        </w:numPr>
        <w:jc w:val="both"/>
        <w:rPr>
          <w:rFonts w:ascii="Times New Roman" w:hAnsi="Times New Roman" w:cs="Times New Roman"/>
        </w:rPr>
      </w:pPr>
    </w:p>
    <w:p w:rsidR="00D71424" w:rsidRPr="00E01CCF" w:rsidRDefault="00B32065" w:rsidP="00F3339F">
      <w:pPr>
        <w:pStyle w:val="Default"/>
        <w:numPr>
          <w:ilvl w:val="0"/>
          <w:numId w:val="21"/>
        </w:numPr>
        <w:jc w:val="both"/>
        <w:rPr>
          <w:rFonts w:ascii="Times New Roman" w:hAnsi="Times New Roman" w:cs="Times New Roman"/>
        </w:rPr>
      </w:pPr>
      <w:r w:rsidRPr="00E01CCF">
        <w:rPr>
          <w:rFonts w:ascii="Times New Roman" w:hAnsi="Times New Roman" w:cs="Times New Roman"/>
        </w:rPr>
        <w:t>Συντήρηση και επισκευή και αγορά εκτυπωτών</w:t>
      </w:r>
    </w:p>
    <w:p w:rsidR="00E65450" w:rsidRPr="00E01CCF" w:rsidRDefault="00E65450" w:rsidP="00D22219">
      <w:pPr>
        <w:jc w:val="both"/>
        <w:rPr>
          <w:rFonts w:ascii="Times New Roman" w:hAnsi="Times New Roman" w:cs="Times New Roman"/>
          <w:sz w:val="24"/>
          <w:szCs w:val="24"/>
        </w:rPr>
      </w:pPr>
    </w:p>
    <w:p w:rsidR="00B038D0" w:rsidRPr="00E01CCF" w:rsidRDefault="00B038D0" w:rsidP="001B7C87">
      <w:pPr>
        <w:tabs>
          <w:tab w:val="left" w:pos="3000"/>
        </w:tabs>
        <w:jc w:val="both"/>
        <w:rPr>
          <w:rFonts w:ascii="Times New Roman" w:hAnsi="Times New Roman" w:cs="Times New Roman"/>
          <w:bCs/>
          <w:i/>
          <w:iCs/>
          <w:sz w:val="24"/>
          <w:szCs w:val="24"/>
        </w:rPr>
      </w:pPr>
      <w:bookmarkStart w:id="0" w:name="_GoBack"/>
      <w:bookmarkEnd w:id="0"/>
    </w:p>
    <w:p w:rsidR="00705B8B" w:rsidRPr="00E01CCF" w:rsidRDefault="00705B8B" w:rsidP="001B7C87">
      <w:pPr>
        <w:tabs>
          <w:tab w:val="left" w:pos="3000"/>
        </w:tabs>
        <w:jc w:val="both"/>
        <w:rPr>
          <w:rFonts w:ascii="Times New Roman" w:hAnsi="Times New Roman" w:cs="Times New Roman"/>
          <w:sz w:val="24"/>
          <w:szCs w:val="24"/>
        </w:rPr>
      </w:pPr>
    </w:p>
    <w:sectPr w:rsidR="00705B8B" w:rsidRPr="00E01CCF" w:rsidSect="00D22219">
      <w:footerReference w:type="default" r:id="rId9"/>
      <w:pgSz w:w="11906" w:h="17340"/>
      <w:pgMar w:top="1160" w:right="658" w:bottom="271" w:left="896"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69A93" w15:done="0"/>
  <w15:commentEx w15:paraId="16C4CD2D" w15:done="0"/>
  <w15:commentEx w15:paraId="16FFEDAC" w15:done="0"/>
  <w15:commentEx w15:paraId="7499A6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3DD" w:rsidRDefault="00DC63DD" w:rsidP="00F3339F">
      <w:pPr>
        <w:spacing w:after="0" w:line="240" w:lineRule="auto"/>
      </w:pPr>
      <w:r>
        <w:separator/>
      </w:r>
    </w:p>
  </w:endnote>
  <w:endnote w:type="continuationSeparator" w:id="1">
    <w:p w:rsidR="00DC63DD" w:rsidRDefault="00DC63DD" w:rsidP="00F3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1266"/>
      <w:docPartObj>
        <w:docPartGallery w:val="Page Numbers (Bottom of Page)"/>
        <w:docPartUnique/>
      </w:docPartObj>
    </w:sdtPr>
    <w:sdtContent>
      <w:p w:rsidR="00B70231" w:rsidRDefault="0098433C">
        <w:pPr>
          <w:pStyle w:val="a4"/>
          <w:jc w:val="right"/>
        </w:pPr>
        <w:r>
          <w:rPr>
            <w:noProof/>
            <w:lang w:eastAsia="el-GR"/>
          </w:rPr>
          <w:drawing>
            <wp:anchor distT="0" distB="0" distL="114300" distR="114300" simplePos="0" relativeHeight="251660288" behindDoc="1" locked="0" layoutInCell="1" allowOverlap="1">
              <wp:simplePos x="0" y="0"/>
              <wp:positionH relativeFrom="column">
                <wp:posOffset>5469890</wp:posOffset>
              </wp:positionH>
              <wp:positionV relativeFrom="paragraph">
                <wp:posOffset>55245</wp:posOffset>
              </wp:positionV>
              <wp:extent cx="647700" cy="647700"/>
              <wp:effectExtent l="19050" t="0" r="0" b="0"/>
              <wp:wrapTight wrapText="bothSides">
                <wp:wrapPolygon edited="0">
                  <wp:start x="-635" y="0"/>
                  <wp:lineTo x="-635" y="20965"/>
                  <wp:lineTo x="21600" y="20965"/>
                  <wp:lineTo x="21600" y="0"/>
                  <wp:lineTo x="-635" y="0"/>
                </wp:wrapPolygon>
              </wp:wrapTight>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647700" cy="647700"/>
                      </a:xfrm>
                      <a:prstGeom prst="rect">
                        <a:avLst/>
                      </a:prstGeom>
                      <a:noFill/>
                    </pic:spPr>
                  </pic:pic>
                </a:graphicData>
              </a:graphic>
            </wp:anchor>
          </w:drawing>
        </w:r>
        <w:r w:rsidRPr="0098433C">
          <w:rPr>
            <w:noProof/>
            <w:lang w:eastAsia="el-GR"/>
          </w:rPr>
          <w:drawing>
            <wp:anchor distT="0" distB="0" distL="114300" distR="114300" simplePos="0" relativeHeight="251659264" behindDoc="1" locked="0" layoutInCell="1" allowOverlap="1">
              <wp:simplePos x="0" y="0"/>
              <wp:positionH relativeFrom="column">
                <wp:posOffset>-6985</wp:posOffset>
              </wp:positionH>
              <wp:positionV relativeFrom="paragraph">
                <wp:posOffset>7620</wp:posOffset>
              </wp:positionV>
              <wp:extent cx="5514975" cy="695325"/>
              <wp:effectExtent l="19050" t="0" r="9525" b="0"/>
              <wp:wrapTight wrapText="bothSides">
                <wp:wrapPolygon edited="0">
                  <wp:start x="-75" y="0"/>
                  <wp:lineTo x="-75" y="21304"/>
                  <wp:lineTo x="21637" y="21304"/>
                  <wp:lineTo x="21637" y="0"/>
                  <wp:lineTo x="-75" y="0"/>
                </wp:wrapPolygon>
              </wp:wrapTight>
              <wp:docPr id="3" name="Εικόνα 1" descr="T:\ΚΑΡΑΤΑΣΟΣ\2017-2018\Λογότυπα\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ΚΑΡΑΤΑΣΟΣ\2017-2018\Λογότυπα\espa.jpg"/>
                      <pic:cNvPicPr>
                        <a:picLocks noChangeAspect="1" noChangeArrowheads="1"/>
                      </pic:cNvPicPr>
                    </pic:nvPicPr>
                    <pic:blipFill>
                      <a:blip r:embed="rId2"/>
                      <a:srcRect/>
                      <a:stretch>
                        <a:fillRect/>
                      </a:stretch>
                    </pic:blipFill>
                    <pic:spPr bwMode="auto">
                      <a:xfrm>
                        <a:off x="0" y="0"/>
                        <a:ext cx="5514975" cy="695325"/>
                      </a:xfrm>
                      <a:prstGeom prst="rect">
                        <a:avLst/>
                      </a:prstGeom>
                      <a:noFill/>
                      <a:ln w="9525">
                        <a:noFill/>
                        <a:miter lim="800000"/>
                        <a:headEnd/>
                        <a:tailEnd/>
                      </a:ln>
                    </pic:spPr>
                  </pic:pic>
                </a:graphicData>
              </a:graphic>
            </wp:anchor>
          </w:drawing>
        </w:r>
        <w:r w:rsidR="00BB2AA3">
          <w:fldChar w:fldCharType="begin"/>
        </w:r>
        <w:r w:rsidR="002E46BA">
          <w:instrText xml:space="preserve"> PAGE   \* MERGEFORMAT </w:instrText>
        </w:r>
        <w:r w:rsidR="00BB2AA3">
          <w:fldChar w:fldCharType="separate"/>
        </w:r>
        <w:r w:rsidR="00723AB3">
          <w:rPr>
            <w:noProof/>
          </w:rPr>
          <w:t>11</w:t>
        </w:r>
        <w:r w:rsidR="00BB2AA3">
          <w:rPr>
            <w:noProof/>
          </w:rPr>
          <w:fldChar w:fldCharType="end"/>
        </w:r>
      </w:p>
    </w:sdtContent>
  </w:sdt>
  <w:p w:rsidR="00B70231" w:rsidRDefault="00B702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3DD" w:rsidRDefault="00DC63DD" w:rsidP="00F3339F">
      <w:pPr>
        <w:spacing w:after="0" w:line="240" w:lineRule="auto"/>
      </w:pPr>
      <w:r>
        <w:separator/>
      </w:r>
    </w:p>
  </w:footnote>
  <w:footnote w:type="continuationSeparator" w:id="1">
    <w:p w:rsidR="00DC63DD" w:rsidRDefault="00DC63DD" w:rsidP="00F33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5921B"/>
    <w:multiLevelType w:val="hybridMultilevel"/>
    <w:tmpl w:val="281BE6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B2AEF"/>
    <w:multiLevelType w:val="hybridMultilevel"/>
    <w:tmpl w:val="BBC85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049D71"/>
    <w:multiLevelType w:val="hybridMultilevel"/>
    <w:tmpl w:val="CB70EA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04AC3"/>
    <w:multiLevelType w:val="multilevel"/>
    <w:tmpl w:val="BBD2E9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EE5207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0EE3DCC"/>
    <w:multiLevelType w:val="multilevel"/>
    <w:tmpl w:val="BBD2E9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16D2ED0"/>
    <w:multiLevelType w:val="multilevel"/>
    <w:tmpl w:val="BBD2E9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5B0702F"/>
    <w:multiLevelType w:val="hybridMultilevel"/>
    <w:tmpl w:val="2F0C6B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9CC520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CE22DE9"/>
    <w:multiLevelType w:val="hybridMultilevel"/>
    <w:tmpl w:val="E850C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B34957"/>
    <w:multiLevelType w:val="hybridMultilevel"/>
    <w:tmpl w:val="823CD95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20D66B3A"/>
    <w:multiLevelType w:val="hybridMultilevel"/>
    <w:tmpl w:val="984AC9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2F4EB7"/>
    <w:multiLevelType w:val="hybridMultilevel"/>
    <w:tmpl w:val="616E34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547E67"/>
    <w:multiLevelType w:val="hybridMultilevel"/>
    <w:tmpl w:val="12B06494"/>
    <w:lvl w:ilvl="0" w:tplc="F898866A">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6431F6"/>
    <w:multiLevelType w:val="hybridMultilevel"/>
    <w:tmpl w:val="37287C2A"/>
    <w:lvl w:ilvl="0" w:tplc="7C38CD0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A5538B3"/>
    <w:multiLevelType w:val="hybridMultilevel"/>
    <w:tmpl w:val="1DDA85B4"/>
    <w:lvl w:ilvl="0" w:tplc="5A887C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E373406"/>
    <w:multiLevelType w:val="hybridMultilevel"/>
    <w:tmpl w:val="11E61A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2E884A9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CE3FCD9"/>
    <w:multiLevelType w:val="hybridMultilevel"/>
    <w:tmpl w:val="A1551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7472F4C"/>
    <w:multiLevelType w:val="hybridMultilevel"/>
    <w:tmpl w:val="6504A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513C46EE"/>
    <w:multiLevelType w:val="hybridMultilevel"/>
    <w:tmpl w:val="27E58A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7098683"/>
    <w:multiLevelType w:val="hybridMultilevel"/>
    <w:tmpl w:val="C17D9F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C434CD5"/>
    <w:multiLevelType w:val="hybridMultilevel"/>
    <w:tmpl w:val="7BE0C5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3C2E3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3BA256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5AADE47"/>
    <w:multiLevelType w:val="hybridMultilevel"/>
    <w:tmpl w:val="8BEB57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7404064"/>
    <w:multiLevelType w:val="multilevel"/>
    <w:tmpl w:val="BBD2E9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9B9A704"/>
    <w:multiLevelType w:val="hybridMultilevel"/>
    <w:tmpl w:val="804EF4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E265506"/>
    <w:multiLevelType w:val="hybridMultilevel"/>
    <w:tmpl w:val="EE4DA2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5CF4D11"/>
    <w:multiLevelType w:val="hybridMultilevel"/>
    <w:tmpl w:val="7102F220"/>
    <w:lvl w:ilvl="0" w:tplc="7C38CD0E">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6C53B79"/>
    <w:multiLevelType w:val="hybridMultilevel"/>
    <w:tmpl w:val="0ED68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CAA933E"/>
    <w:multiLevelType w:val="hybridMultilevel"/>
    <w:tmpl w:val="084D13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21"/>
  </w:num>
  <w:num w:numId="3">
    <w:abstractNumId w:val="25"/>
  </w:num>
  <w:num w:numId="4">
    <w:abstractNumId w:val="31"/>
  </w:num>
  <w:num w:numId="5">
    <w:abstractNumId w:val="20"/>
  </w:num>
  <w:num w:numId="6">
    <w:abstractNumId w:val="7"/>
  </w:num>
  <w:num w:numId="7">
    <w:abstractNumId w:val="28"/>
  </w:num>
  <w:num w:numId="8">
    <w:abstractNumId w:val="0"/>
  </w:num>
  <w:num w:numId="9">
    <w:abstractNumId w:val="2"/>
  </w:num>
  <w:num w:numId="10">
    <w:abstractNumId w:val="18"/>
  </w:num>
  <w:num w:numId="11">
    <w:abstractNumId w:val="1"/>
  </w:num>
  <w:num w:numId="12">
    <w:abstractNumId w:val="14"/>
  </w:num>
  <w:num w:numId="13">
    <w:abstractNumId w:val="29"/>
  </w:num>
  <w:num w:numId="14">
    <w:abstractNumId w:val="10"/>
  </w:num>
  <w:num w:numId="15">
    <w:abstractNumId w:val="24"/>
  </w:num>
  <w:num w:numId="16">
    <w:abstractNumId w:val="8"/>
  </w:num>
  <w:num w:numId="17">
    <w:abstractNumId w:val="23"/>
  </w:num>
  <w:num w:numId="18">
    <w:abstractNumId w:val="17"/>
  </w:num>
  <w:num w:numId="19">
    <w:abstractNumId w:val="13"/>
  </w:num>
  <w:num w:numId="20">
    <w:abstractNumId w:val="4"/>
  </w:num>
  <w:num w:numId="21">
    <w:abstractNumId w:val="26"/>
  </w:num>
  <w:num w:numId="22">
    <w:abstractNumId w:val="11"/>
  </w:num>
  <w:num w:numId="23">
    <w:abstractNumId w:val="6"/>
  </w:num>
  <w:num w:numId="24">
    <w:abstractNumId w:val="5"/>
  </w:num>
  <w:num w:numId="25">
    <w:abstractNumId w:val="3"/>
  </w:num>
  <w:num w:numId="26">
    <w:abstractNumId w:val="9"/>
  </w:num>
  <w:num w:numId="27">
    <w:abstractNumId w:val="19"/>
  </w:num>
  <w:num w:numId="28">
    <w:abstractNumId w:val="16"/>
  </w:num>
  <w:num w:numId="29">
    <w:abstractNumId w:val="15"/>
  </w:num>
  <w:num w:numId="30">
    <w:abstractNumId w:val="12"/>
  </w:num>
  <w:num w:numId="31">
    <w:abstractNumId w:val="30"/>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Έλενα Κατακάλου">
    <w15:presenceInfo w15:providerId="AD" w15:userId="S-1-5-21-1992853061-794385683-160780859-14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986"/>
  </w:hdrShapeDefaults>
  <w:footnotePr>
    <w:footnote w:id="0"/>
    <w:footnote w:id="1"/>
  </w:footnotePr>
  <w:endnotePr>
    <w:endnote w:id="0"/>
    <w:endnote w:id="1"/>
  </w:endnotePr>
  <w:compat/>
  <w:rsids>
    <w:rsidRoot w:val="006869B8"/>
    <w:rsid w:val="000013A7"/>
    <w:rsid w:val="00012077"/>
    <w:rsid w:val="000132DB"/>
    <w:rsid w:val="00013D17"/>
    <w:rsid w:val="00015DEE"/>
    <w:rsid w:val="000208D3"/>
    <w:rsid w:val="00022672"/>
    <w:rsid w:val="0002784D"/>
    <w:rsid w:val="0003045B"/>
    <w:rsid w:val="00037F2D"/>
    <w:rsid w:val="00055C77"/>
    <w:rsid w:val="000605D8"/>
    <w:rsid w:val="00077D9E"/>
    <w:rsid w:val="000834C2"/>
    <w:rsid w:val="000879F7"/>
    <w:rsid w:val="000944BA"/>
    <w:rsid w:val="00097C1C"/>
    <w:rsid w:val="000A03E7"/>
    <w:rsid w:val="000A24FA"/>
    <w:rsid w:val="000A360C"/>
    <w:rsid w:val="000A39CF"/>
    <w:rsid w:val="000A759D"/>
    <w:rsid w:val="000B0923"/>
    <w:rsid w:val="000D5705"/>
    <w:rsid w:val="000D6BF0"/>
    <w:rsid w:val="000E27CB"/>
    <w:rsid w:val="000F2B79"/>
    <w:rsid w:val="0010365C"/>
    <w:rsid w:val="001115E6"/>
    <w:rsid w:val="00121F4A"/>
    <w:rsid w:val="001266DF"/>
    <w:rsid w:val="0013329D"/>
    <w:rsid w:val="001373D4"/>
    <w:rsid w:val="00146CA0"/>
    <w:rsid w:val="00150F68"/>
    <w:rsid w:val="00160721"/>
    <w:rsid w:val="00161E5A"/>
    <w:rsid w:val="00174216"/>
    <w:rsid w:val="001762B8"/>
    <w:rsid w:val="001865E9"/>
    <w:rsid w:val="001870E5"/>
    <w:rsid w:val="0019426B"/>
    <w:rsid w:val="001A520E"/>
    <w:rsid w:val="001B0D04"/>
    <w:rsid w:val="001B7C87"/>
    <w:rsid w:val="001C16DA"/>
    <w:rsid w:val="001D0D5E"/>
    <w:rsid w:val="001D5268"/>
    <w:rsid w:val="001D72FF"/>
    <w:rsid w:val="001E3DF6"/>
    <w:rsid w:val="002003E1"/>
    <w:rsid w:val="00200445"/>
    <w:rsid w:val="002031C5"/>
    <w:rsid w:val="002070B0"/>
    <w:rsid w:val="00207507"/>
    <w:rsid w:val="00220665"/>
    <w:rsid w:val="002209C5"/>
    <w:rsid w:val="00221F3F"/>
    <w:rsid w:val="002477E7"/>
    <w:rsid w:val="00257819"/>
    <w:rsid w:val="002605D6"/>
    <w:rsid w:val="00262173"/>
    <w:rsid w:val="002712CF"/>
    <w:rsid w:val="00275677"/>
    <w:rsid w:val="0028180A"/>
    <w:rsid w:val="0028292C"/>
    <w:rsid w:val="00296EE3"/>
    <w:rsid w:val="002A57BA"/>
    <w:rsid w:val="002C3D04"/>
    <w:rsid w:val="002C46C1"/>
    <w:rsid w:val="002C4AAE"/>
    <w:rsid w:val="002D0606"/>
    <w:rsid w:val="002D6411"/>
    <w:rsid w:val="002E46BA"/>
    <w:rsid w:val="002F06C1"/>
    <w:rsid w:val="002F4E5B"/>
    <w:rsid w:val="0032117A"/>
    <w:rsid w:val="0033723C"/>
    <w:rsid w:val="0034161B"/>
    <w:rsid w:val="00354DE7"/>
    <w:rsid w:val="0037045E"/>
    <w:rsid w:val="00394BF6"/>
    <w:rsid w:val="00397F52"/>
    <w:rsid w:val="003B5F63"/>
    <w:rsid w:val="003D5FBB"/>
    <w:rsid w:val="003F34A5"/>
    <w:rsid w:val="003F3E1E"/>
    <w:rsid w:val="003F7BBE"/>
    <w:rsid w:val="00402450"/>
    <w:rsid w:val="004164BE"/>
    <w:rsid w:val="00416DE2"/>
    <w:rsid w:val="0047394E"/>
    <w:rsid w:val="004763ED"/>
    <w:rsid w:val="00477138"/>
    <w:rsid w:val="00483F3C"/>
    <w:rsid w:val="0048434D"/>
    <w:rsid w:val="00487EA6"/>
    <w:rsid w:val="00497CDC"/>
    <w:rsid w:val="004B2E2B"/>
    <w:rsid w:val="004B4391"/>
    <w:rsid w:val="004B5CD9"/>
    <w:rsid w:val="004B7282"/>
    <w:rsid w:val="004C0FB6"/>
    <w:rsid w:val="004C289C"/>
    <w:rsid w:val="004D2C0E"/>
    <w:rsid w:val="004E050D"/>
    <w:rsid w:val="004E4585"/>
    <w:rsid w:val="004E6FA5"/>
    <w:rsid w:val="00501F69"/>
    <w:rsid w:val="00507904"/>
    <w:rsid w:val="0051470B"/>
    <w:rsid w:val="005201E6"/>
    <w:rsid w:val="00524FCB"/>
    <w:rsid w:val="00525C85"/>
    <w:rsid w:val="00527956"/>
    <w:rsid w:val="0053143F"/>
    <w:rsid w:val="00535307"/>
    <w:rsid w:val="0055060B"/>
    <w:rsid w:val="005509EE"/>
    <w:rsid w:val="00551DF4"/>
    <w:rsid w:val="00555E45"/>
    <w:rsid w:val="00556194"/>
    <w:rsid w:val="005704DB"/>
    <w:rsid w:val="00577653"/>
    <w:rsid w:val="00585654"/>
    <w:rsid w:val="005A1E19"/>
    <w:rsid w:val="005A56E4"/>
    <w:rsid w:val="005C0FBD"/>
    <w:rsid w:val="005D1A14"/>
    <w:rsid w:val="005D1B2D"/>
    <w:rsid w:val="005E0232"/>
    <w:rsid w:val="005E3E6F"/>
    <w:rsid w:val="005F3AE1"/>
    <w:rsid w:val="0061702C"/>
    <w:rsid w:val="00623A3F"/>
    <w:rsid w:val="00632CDF"/>
    <w:rsid w:val="0063690C"/>
    <w:rsid w:val="00646225"/>
    <w:rsid w:val="00667837"/>
    <w:rsid w:val="006806AE"/>
    <w:rsid w:val="006807B8"/>
    <w:rsid w:val="006869B8"/>
    <w:rsid w:val="00693771"/>
    <w:rsid w:val="006962A5"/>
    <w:rsid w:val="006A15FD"/>
    <w:rsid w:val="006C24EF"/>
    <w:rsid w:val="006C7B33"/>
    <w:rsid w:val="006D09D9"/>
    <w:rsid w:val="006D5336"/>
    <w:rsid w:val="006E58F7"/>
    <w:rsid w:val="0070278A"/>
    <w:rsid w:val="00703217"/>
    <w:rsid w:val="00705B8B"/>
    <w:rsid w:val="0071098C"/>
    <w:rsid w:val="00723402"/>
    <w:rsid w:val="00723AB3"/>
    <w:rsid w:val="00724062"/>
    <w:rsid w:val="00730A7F"/>
    <w:rsid w:val="007465E6"/>
    <w:rsid w:val="007500DF"/>
    <w:rsid w:val="007528A2"/>
    <w:rsid w:val="007546AE"/>
    <w:rsid w:val="00761F29"/>
    <w:rsid w:val="00770525"/>
    <w:rsid w:val="00787979"/>
    <w:rsid w:val="007905D6"/>
    <w:rsid w:val="00792C35"/>
    <w:rsid w:val="007A01DA"/>
    <w:rsid w:val="007A08B3"/>
    <w:rsid w:val="007A1226"/>
    <w:rsid w:val="007C0684"/>
    <w:rsid w:val="007C3958"/>
    <w:rsid w:val="007D3925"/>
    <w:rsid w:val="007F54AB"/>
    <w:rsid w:val="00801B12"/>
    <w:rsid w:val="00814F9B"/>
    <w:rsid w:val="008307F8"/>
    <w:rsid w:val="00841E90"/>
    <w:rsid w:val="008520DC"/>
    <w:rsid w:val="00853747"/>
    <w:rsid w:val="008629CD"/>
    <w:rsid w:val="008748D9"/>
    <w:rsid w:val="008A4EFC"/>
    <w:rsid w:val="008A78C6"/>
    <w:rsid w:val="008A7B59"/>
    <w:rsid w:val="008C2731"/>
    <w:rsid w:val="008D21F6"/>
    <w:rsid w:val="008D325B"/>
    <w:rsid w:val="008D6BD5"/>
    <w:rsid w:val="008E0F78"/>
    <w:rsid w:val="008E3C6C"/>
    <w:rsid w:val="0091192A"/>
    <w:rsid w:val="0091614B"/>
    <w:rsid w:val="0092244F"/>
    <w:rsid w:val="00923847"/>
    <w:rsid w:val="00931CBA"/>
    <w:rsid w:val="00946933"/>
    <w:rsid w:val="009476F9"/>
    <w:rsid w:val="00951164"/>
    <w:rsid w:val="00976048"/>
    <w:rsid w:val="009822C1"/>
    <w:rsid w:val="0098433C"/>
    <w:rsid w:val="00986172"/>
    <w:rsid w:val="00991557"/>
    <w:rsid w:val="00997C84"/>
    <w:rsid w:val="009A3D21"/>
    <w:rsid w:val="009A7C00"/>
    <w:rsid w:val="009B36F5"/>
    <w:rsid w:val="009C22F1"/>
    <w:rsid w:val="009C79EB"/>
    <w:rsid w:val="009E7F81"/>
    <w:rsid w:val="00A055E2"/>
    <w:rsid w:val="00A05C58"/>
    <w:rsid w:val="00A07D09"/>
    <w:rsid w:val="00A1366D"/>
    <w:rsid w:val="00A21B5D"/>
    <w:rsid w:val="00A578AB"/>
    <w:rsid w:val="00A62FAA"/>
    <w:rsid w:val="00A636F6"/>
    <w:rsid w:val="00A74F2C"/>
    <w:rsid w:val="00A82A62"/>
    <w:rsid w:val="00AB7CF0"/>
    <w:rsid w:val="00AD1A5D"/>
    <w:rsid w:val="00AF37EA"/>
    <w:rsid w:val="00AF3B65"/>
    <w:rsid w:val="00B00E6A"/>
    <w:rsid w:val="00B013D5"/>
    <w:rsid w:val="00B0260B"/>
    <w:rsid w:val="00B038D0"/>
    <w:rsid w:val="00B13192"/>
    <w:rsid w:val="00B32065"/>
    <w:rsid w:val="00B33544"/>
    <w:rsid w:val="00B33C42"/>
    <w:rsid w:val="00B44436"/>
    <w:rsid w:val="00B6716D"/>
    <w:rsid w:val="00B70231"/>
    <w:rsid w:val="00B72FD0"/>
    <w:rsid w:val="00B801EE"/>
    <w:rsid w:val="00B8458C"/>
    <w:rsid w:val="00BB2AA3"/>
    <w:rsid w:val="00BB347D"/>
    <w:rsid w:val="00BC11C0"/>
    <w:rsid w:val="00BD2980"/>
    <w:rsid w:val="00BE1BE2"/>
    <w:rsid w:val="00C03010"/>
    <w:rsid w:val="00C11EB7"/>
    <w:rsid w:val="00C25389"/>
    <w:rsid w:val="00C3081A"/>
    <w:rsid w:val="00C3217C"/>
    <w:rsid w:val="00C32307"/>
    <w:rsid w:val="00C3268F"/>
    <w:rsid w:val="00C33197"/>
    <w:rsid w:val="00C33A9F"/>
    <w:rsid w:val="00C54100"/>
    <w:rsid w:val="00C577E5"/>
    <w:rsid w:val="00C71680"/>
    <w:rsid w:val="00C7655D"/>
    <w:rsid w:val="00C83BE6"/>
    <w:rsid w:val="00C96C14"/>
    <w:rsid w:val="00CA2F18"/>
    <w:rsid w:val="00CB05B6"/>
    <w:rsid w:val="00CB1B4F"/>
    <w:rsid w:val="00CB4412"/>
    <w:rsid w:val="00CB71C8"/>
    <w:rsid w:val="00CB79B1"/>
    <w:rsid w:val="00CC379E"/>
    <w:rsid w:val="00CD2DE0"/>
    <w:rsid w:val="00CD6492"/>
    <w:rsid w:val="00CE65B2"/>
    <w:rsid w:val="00CF2B64"/>
    <w:rsid w:val="00CF44D4"/>
    <w:rsid w:val="00D14143"/>
    <w:rsid w:val="00D22219"/>
    <w:rsid w:val="00D33849"/>
    <w:rsid w:val="00D33C0C"/>
    <w:rsid w:val="00D46F71"/>
    <w:rsid w:val="00D50945"/>
    <w:rsid w:val="00D54B65"/>
    <w:rsid w:val="00D562CE"/>
    <w:rsid w:val="00D70D31"/>
    <w:rsid w:val="00D71424"/>
    <w:rsid w:val="00D737BC"/>
    <w:rsid w:val="00D75CE8"/>
    <w:rsid w:val="00DA330A"/>
    <w:rsid w:val="00DA5FDC"/>
    <w:rsid w:val="00DB083E"/>
    <w:rsid w:val="00DB6A59"/>
    <w:rsid w:val="00DC63DD"/>
    <w:rsid w:val="00DE7308"/>
    <w:rsid w:val="00DF0658"/>
    <w:rsid w:val="00DF4AF7"/>
    <w:rsid w:val="00E01207"/>
    <w:rsid w:val="00E01CCF"/>
    <w:rsid w:val="00E21DF3"/>
    <w:rsid w:val="00E30F31"/>
    <w:rsid w:val="00E36044"/>
    <w:rsid w:val="00E404FF"/>
    <w:rsid w:val="00E42BEF"/>
    <w:rsid w:val="00E530BE"/>
    <w:rsid w:val="00E55DE0"/>
    <w:rsid w:val="00E61E66"/>
    <w:rsid w:val="00E65450"/>
    <w:rsid w:val="00E923A3"/>
    <w:rsid w:val="00E93E93"/>
    <w:rsid w:val="00EB1FDA"/>
    <w:rsid w:val="00EB2E7B"/>
    <w:rsid w:val="00EC5409"/>
    <w:rsid w:val="00EE0BC7"/>
    <w:rsid w:val="00EE37EB"/>
    <w:rsid w:val="00EF0E7E"/>
    <w:rsid w:val="00EF2F27"/>
    <w:rsid w:val="00EF40CA"/>
    <w:rsid w:val="00EF4453"/>
    <w:rsid w:val="00F07AD4"/>
    <w:rsid w:val="00F25080"/>
    <w:rsid w:val="00F27927"/>
    <w:rsid w:val="00F32F0D"/>
    <w:rsid w:val="00F3339F"/>
    <w:rsid w:val="00F37B49"/>
    <w:rsid w:val="00F4151A"/>
    <w:rsid w:val="00F6287D"/>
    <w:rsid w:val="00F65707"/>
    <w:rsid w:val="00F809D0"/>
    <w:rsid w:val="00F9777D"/>
    <w:rsid w:val="00F97F8B"/>
    <w:rsid w:val="00FA191D"/>
    <w:rsid w:val="00FB7146"/>
    <w:rsid w:val="00FC6468"/>
    <w:rsid w:val="00FD4059"/>
    <w:rsid w:val="00FE62F5"/>
    <w:rsid w:val="00FE669F"/>
    <w:rsid w:val="00FF13CA"/>
    <w:rsid w:val="00FF66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50"/>
  </w:style>
  <w:style w:type="paragraph" w:styleId="1">
    <w:name w:val="heading 1"/>
    <w:basedOn w:val="a"/>
    <w:next w:val="a"/>
    <w:link w:val="1Char"/>
    <w:qFormat/>
    <w:rsid w:val="00FF13CA"/>
    <w:pPr>
      <w:keepNext/>
      <w:spacing w:after="0" w:line="240" w:lineRule="auto"/>
      <w:jc w:val="center"/>
      <w:outlineLvl w:val="0"/>
    </w:pPr>
    <w:rPr>
      <w:rFonts w:ascii="Trebuchet MS" w:eastAsia="Times New Roman" w:hAnsi="Trebuchet MS" w:cs="Times New Roman"/>
      <w:b/>
      <w:lang w:eastAsia="el-GR"/>
    </w:rPr>
  </w:style>
  <w:style w:type="paragraph" w:styleId="5">
    <w:name w:val="heading 5"/>
    <w:basedOn w:val="a"/>
    <w:next w:val="a"/>
    <w:link w:val="5Char"/>
    <w:unhideWhenUsed/>
    <w:qFormat/>
    <w:rsid w:val="00FF13CA"/>
    <w:pPr>
      <w:spacing w:before="240" w:after="60"/>
      <w:outlineLvl w:val="4"/>
    </w:pPr>
    <w:rPr>
      <w:rFonts w:ascii="Calibri" w:eastAsia="Times New Roman" w:hAnsi="Calibri" w:cs="Times New Roman"/>
      <w:b/>
      <w:bCs/>
      <w:i/>
      <w:i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9B8"/>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F3339F"/>
    <w:pPr>
      <w:tabs>
        <w:tab w:val="center" w:pos="4153"/>
        <w:tab w:val="right" w:pos="8306"/>
      </w:tabs>
      <w:spacing w:after="0" w:line="240" w:lineRule="auto"/>
    </w:pPr>
  </w:style>
  <w:style w:type="character" w:customStyle="1" w:styleId="Char">
    <w:name w:val="Κεφαλίδα Char"/>
    <w:basedOn w:val="a0"/>
    <w:link w:val="a3"/>
    <w:uiPriority w:val="99"/>
    <w:rsid w:val="00F3339F"/>
  </w:style>
  <w:style w:type="paragraph" w:styleId="a4">
    <w:name w:val="footer"/>
    <w:basedOn w:val="a"/>
    <w:link w:val="Char0"/>
    <w:uiPriority w:val="99"/>
    <w:unhideWhenUsed/>
    <w:rsid w:val="00F3339F"/>
    <w:pPr>
      <w:tabs>
        <w:tab w:val="center" w:pos="4153"/>
        <w:tab w:val="right" w:pos="8306"/>
      </w:tabs>
      <w:spacing w:after="0" w:line="240" w:lineRule="auto"/>
    </w:pPr>
  </w:style>
  <w:style w:type="character" w:customStyle="1" w:styleId="Char0">
    <w:name w:val="Υποσέλιδο Char"/>
    <w:basedOn w:val="a0"/>
    <w:link w:val="a4"/>
    <w:uiPriority w:val="99"/>
    <w:rsid w:val="00F3339F"/>
  </w:style>
  <w:style w:type="paragraph" w:styleId="a5">
    <w:name w:val="Balloon Text"/>
    <w:basedOn w:val="a"/>
    <w:link w:val="Char1"/>
    <w:uiPriority w:val="99"/>
    <w:semiHidden/>
    <w:unhideWhenUsed/>
    <w:rsid w:val="00F3339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3339F"/>
    <w:rPr>
      <w:rFonts w:ascii="Tahoma" w:hAnsi="Tahoma" w:cs="Tahoma"/>
      <w:sz w:val="16"/>
      <w:szCs w:val="16"/>
    </w:rPr>
  </w:style>
  <w:style w:type="character" w:styleId="a6">
    <w:name w:val="Strong"/>
    <w:basedOn w:val="a0"/>
    <w:qFormat/>
    <w:rsid w:val="0010365C"/>
    <w:rPr>
      <w:b/>
      <w:bCs/>
    </w:rPr>
  </w:style>
  <w:style w:type="character" w:customStyle="1" w:styleId="textexposedshow">
    <w:name w:val="text_exposed_show"/>
    <w:basedOn w:val="a0"/>
    <w:uiPriority w:val="99"/>
    <w:rsid w:val="0010365C"/>
  </w:style>
  <w:style w:type="paragraph" w:styleId="-HTML">
    <w:name w:val="HTML Preformatted"/>
    <w:basedOn w:val="a"/>
    <w:link w:val="-HTMLChar"/>
    <w:uiPriority w:val="99"/>
    <w:unhideWhenUsed/>
    <w:rsid w:val="00103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10365C"/>
    <w:rPr>
      <w:rFonts w:ascii="Courier New" w:eastAsia="Times New Roman" w:hAnsi="Courier New" w:cs="Courier New"/>
      <w:sz w:val="20"/>
      <w:szCs w:val="20"/>
      <w:lang w:eastAsia="el-GR"/>
    </w:rPr>
  </w:style>
  <w:style w:type="character" w:customStyle="1" w:styleId="st">
    <w:name w:val="st"/>
    <w:basedOn w:val="a0"/>
    <w:rsid w:val="005E3E6F"/>
  </w:style>
  <w:style w:type="character" w:styleId="a7">
    <w:name w:val="Emphasis"/>
    <w:uiPriority w:val="20"/>
    <w:qFormat/>
    <w:rsid w:val="005E3E6F"/>
    <w:rPr>
      <w:i/>
      <w:iCs/>
    </w:rPr>
  </w:style>
  <w:style w:type="paragraph" w:styleId="a8">
    <w:name w:val="List Paragraph"/>
    <w:basedOn w:val="a"/>
    <w:uiPriority w:val="34"/>
    <w:qFormat/>
    <w:rsid w:val="005E3E6F"/>
    <w:pPr>
      <w:ind w:left="720"/>
      <w:contextualSpacing/>
    </w:pPr>
  </w:style>
  <w:style w:type="character" w:customStyle="1" w:styleId="1Char">
    <w:name w:val="Επικεφαλίδα 1 Char"/>
    <w:basedOn w:val="a0"/>
    <w:link w:val="1"/>
    <w:rsid w:val="00FF13CA"/>
    <w:rPr>
      <w:rFonts w:ascii="Trebuchet MS" w:eastAsia="Times New Roman" w:hAnsi="Trebuchet MS" w:cs="Times New Roman"/>
      <w:b/>
      <w:lang w:eastAsia="el-GR"/>
    </w:rPr>
  </w:style>
  <w:style w:type="character" w:customStyle="1" w:styleId="5Char">
    <w:name w:val="Επικεφαλίδα 5 Char"/>
    <w:basedOn w:val="a0"/>
    <w:link w:val="5"/>
    <w:rsid w:val="00FF13CA"/>
    <w:rPr>
      <w:rFonts w:ascii="Calibri" w:eastAsia="Times New Roman" w:hAnsi="Calibri" w:cs="Times New Roman"/>
      <w:b/>
      <w:bCs/>
      <w:i/>
      <w:iCs/>
      <w:sz w:val="26"/>
      <w:szCs w:val="26"/>
      <w:lang w:eastAsia="el-GR"/>
    </w:rPr>
  </w:style>
  <w:style w:type="paragraph" w:styleId="2">
    <w:name w:val="Body Text 2"/>
    <w:basedOn w:val="a"/>
    <w:link w:val="2Char"/>
    <w:rsid w:val="00FF13CA"/>
    <w:pPr>
      <w:spacing w:after="0" w:line="240" w:lineRule="auto"/>
      <w:jc w:val="center"/>
    </w:pPr>
    <w:rPr>
      <w:rFonts w:ascii="Trebuchet MS" w:eastAsia="Times New Roman" w:hAnsi="Trebuchet MS" w:cs="Times New Roman"/>
      <w:b/>
      <w:i/>
      <w:iCs/>
      <w:sz w:val="20"/>
      <w:lang w:eastAsia="el-GR"/>
    </w:rPr>
  </w:style>
  <w:style w:type="character" w:customStyle="1" w:styleId="2Char">
    <w:name w:val="Σώμα κείμενου 2 Char"/>
    <w:basedOn w:val="a0"/>
    <w:link w:val="2"/>
    <w:rsid w:val="00FF13CA"/>
    <w:rPr>
      <w:rFonts w:ascii="Trebuchet MS" w:eastAsia="Times New Roman" w:hAnsi="Trebuchet MS" w:cs="Times New Roman"/>
      <w:b/>
      <w:i/>
      <w:iCs/>
      <w:sz w:val="20"/>
      <w:lang w:eastAsia="el-GR"/>
    </w:rPr>
  </w:style>
  <w:style w:type="paragraph" w:styleId="3">
    <w:name w:val="Body Text 3"/>
    <w:basedOn w:val="a"/>
    <w:link w:val="3Char"/>
    <w:rsid w:val="00FF13CA"/>
    <w:pPr>
      <w:spacing w:after="0" w:line="240" w:lineRule="auto"/>
      <w:jc w:val="center"/>
    </w:pPr>
    <w:rPr>
      <w:rFonts w:ascii="Trebuchet MS" w:eastAsia="Times New Roman" w:hAnsi="Trebuchet MS" w:cs="Times New Roman"/>
      <w:b/>
      <w:sz w:val="20"/>
      <w:lang w:eastAsia="el-GR"/>
    </w:rPr>
  </w:style>
  <w:style w:type="character" w:customStyle="1" w:styleId="3Char">
    <w:name w:val="Σώμα κείμενου 3 Char"/>
    <w:basedOn w:val="a0"/>
    <w:link w:val="3"/>
    <w:rsid w:val="00FF13CA"/>
    <w:rPr>
      <w:rFonts w:ascii="Trebuchet MS" w:eastAsia="Times New Roman" w:hAnsi="Trebuchet MS" w:cs="Times New Roman"/>
      <w:b/>
      <w:sz w:val="20"/>
      <w:lang w:eastAsia="el-GR"/>
    </w:rPr>
  </w:style>
  <w:style w:type="character" w:styleId="a9">
    <w:name w:val="annotation reference"/>
    <w:basedOn w:val="a0"/>
    <w:uiPriority w:val="99"/>
    <w:semiHidden/>
    <w:unhideWhenUsed/>
    <w:rsid w:val="00CD2DE0"/>
    <w:rPr>
      <w:sz w:val="16"/>
      <w:szCs w:val="16"/>
    </w:rPr>
  </w:style>
  <w:style w:type="paragraph" w:styleId="aa">
    <w:name w:val="annotation text"/>
    <w:basedOn w:val="a"/>
    <w:link w:val="Char2"/>
    <w:uiPriority w:val="99"/>
    <w:semiHidden/>
    <w:unhideWhenUsed/>
    <w:rsid w:val="00CD2DE0"/>
    <w:pPr>
      <w:spacing w:line="240" w:lineRule="auto"/>
    </w:pPr>
    <w:rPr>
      <w:sz w:val="20"/>
      <w:szCs w:val="20"/>
    </w:rPr>
  </w:style>
  <w:style w:type="character" w:customStyle="1" w:styleId="Char2">
    <w:name w:val="Κείμενο σχολίου Char"/>
    <w:basedOn w:val="a0"/>
    <w:link w:val="aa"/>
    <w:uiPriority w:val="99"/>
    <w:semiHidden/>
    <w:rsid w:val="00CD2DE0"/>
    <w:rPr>
      <w:sz w:val="20"/>
      <w:szCs w:val="20"/>
    </w:rPr>
  </w:style>
  <w:style w:type="paragraph" w:styleId="ab">
    <w:name w:val="annotation subject"/>
    <w:basedOn w:val="aa"/>
    <w:next w:val="aa"/>
    <w:link w:val="Char3"/>
    <w:uiPriority w:val="99"/>
    <w:semiHidden/>
    <w:unhideWhenUsed/>
    <w:rsid w:val="00CD2DE0"/>
    <w:rPr>
      <w:b/>
      <w:bCs/>
    </w:rPr>
  </w:style>
  <w:style w:type="character" w:customStyle="1" w:styleId="Char3">
    <w:name w:val="Θέμα σχολίου Char"/>
    <w:basedOn w:val="Char2"/>
    <w:link w:val="ab"/>
    <w:uiPriority w:val="99"/>
    <w:semiHidden/>
    <w:rsid w:val="00CD2DE0"/>
    <w:rPr>
      <w:b/>
      <w:bCs/>
      <w:sz w:val="20"/>
      <w:szCs w:val="20"/>
    </w:rPr>
  </w:style>
</w:styles>
</file>

<file path=word/webSettings.xml><?xml version="1.0" encoding="utf-8"?>
<w:webSettings xmlns:r="http://schemas.openxmlformats.org/officeDocument/2006/relationships" xmlns:w="http://schemas.openxmlformats.org/wordprocessingml/2006/main">
  <w:divs>
    <w:div w:id="3673486">
      <w:bodyDiv w:val="1"/>
      <w:marLeft w:val="0"/>
      <w:marRight w:val="0"/>
      <w:marTop w:val="0"/>
      <w:marBottom w:val="0"/>
      <w:divBdr>
        <w:top w:val="none" w:sz="0" w:space="0" w:color="auto"/>
        <w:left w:val="none" w:sz="0" w:space="0" w:color="auto"/>
        <w:bottom w:val="none" w:sz="0" w:space="0" w:color="auto"/>
        <w:right w:val="none" w:sz="0" w:space="0" w:color="auto"/>
      </w:divBdr>
    </w:div>
    <w:div w:id="42994805">
      <w:bodyDiv w:val="1"/>
      <w:marLeft w:val="0"/>
      <w:marRight w:val="0"/>
      <w:marTop w:val="0"/>
      <w:marBottom w:val="0"/>
      <w:divBdr>
        <w:top w:val="none" w:sz="0" w:space="0" w:color="auto"/>
        <w:left w:val="none" w:sz="0" w:space="0" w:color="auto"/>
        <w:bottom w:val="none" w:sz="0" w:space="0" w:color="auto"/>
        <w:right w:val="none" w:sz="0" w:space="0" w:color="auto"/>
      </w:divBdr>
    </w:div>
    <w:div w:id="91634645">
      <w:bodyDiv w:val="1"/>
      <w:marLeft w:val="0"/>
      <w:marRight w:val="0"/>
      <w:marTop w:val="0"/>
      <w:marBottom w:val="0"/>
      <w:divBdr>
        <w:top w:val="none" w:sz="0" w:space="0" w:color="auto"/>
        <w:left w:val="none" w:sz="0" w:space="0" w:color="auto"/>
        <w:bottom w:val="none" w:sz="0" w:space="0" w:color="auto"/>
        <w:right w:val="none" w:sz="0" w:space="0" w:color="auto"/>
      </w:divBdr>
    </w:div>
    <w:div w:id="399249308">
      <w:bodyDiv w:val="1"/>
      <w:marLeft w:val="0"/>
      <w:marRight w:val="0"/>
      <w:marTop w:val="0"/>
      <w:marBottom w:val="0"/>
      <w:divBdr>
        <w:top w:val="none" w:sz="0" w:space="0" w:color="auto"/>
        <w:left w:val="none" w:sz="0" w:space="0" w:color="auto"/>
        <w:bottom w:val="none" w:sz="0" w:space="0" w:color="auto"/>
        <w:right w:val="none" w:sz="0" w:space="0" w:color="auto"/>
      </w:divBdr>
    </w:div>
    <w:div w:id="657265241">
      <w:bodyDiv w:val="1"/>
      <w:marLeft w:val="0"/>
      <w:marRight w:val="0"/>
      <w:marTop w:val="0"/>
      <w:marBottom w:val="0"/>
      <w:divBdr>
        <w:top w:val="none" w:sz="0" w:space="0" w:color="auto"/>
        <w:left w:val="none" w:sz="0" w:space="0" w:color="auto"/>
        <w:bottom w:val="none" w:sz="0" w:space="0" w:color="auto"/>
        <w:right w:val="none" w:sz="0" w:space="0" w:color="auto"/>
      </w:divBdr>
    </w:div>
    <w:div w:id="712585516">
      <w:bodyDiv w:val="1"/>
      <w:marLeft w:val="0"/>
      <w:marRight w:val="0"/>
      <w:marTop w:val="0"/>
      <w:marBottom w:val="0"/>
      <w:divBdr>
        <w:top w:val="none" w:sz="0" w:space="0" w:color="auto"/>
        <w:left w:val="none" w:sz="0" w:space="0" w:color="auto"/>
        <w:bottom w:val="none" w:sz="0" w:space="0" w:color="auto"/>
        <w:right w:val="none" w:sz="0" w:space="0" w:color="auto"/>
      </w:divBdr>
    </w:div>
    <w:div w:id="725836845">
      <w:bodyDiv w:val="1"/>
      <w:marLeft w:val="0"/>
      <w:marRight w:val="0"/>
      <w:marTop w:val="0"/>
      <w:marBottom w:val="0"/>
      <w:divBdr>
        <w:top w:val="none" w:sz="0" w:space="0" w:color="auto"/>
        <w:left w:val="none" w:sz="0" w:space="0" w:color="auto"/>
        <w:bottom w:val="none" w:sz="0" w:space="0" w:color="auto"/>
        <w:right w:val="none" w:sz="0" w:space="0" w:color="auto"/>
      </w:divBdr>
      <w:divsChild>
        <w:div w:id="571739689">
          <w:marLeft w:val="0"/>
          <w:marRight w:val="0"/>
          <w:marTop w:val="0"/>
          <w:marBottom w:val="0"/>
          <w:divBdr>
            <w:top w:val="none" w:sz="0" w:space="0" w:color="auto"/>
            <w:left w:val="none" w:sz="0" w:space="0" w:color="auto"/>
            <w:bottom w:val="none" w:sz="0" w:space="0" w:color="auto"/>
            <w:right w:val="none" w:sz="0" w:space="0" w:color="auto"/>
          </w:divBdr>
        </w:div>
        <w:div w:id="1315379883">
          <w:marLeft w:val="0"/>
          <w:marRight w:val="0"/>
          <w:marTop w:val="0"/>
          <w:marBottom w:val="0"/>
          <w:divBdr>
            <w:top w:val="none" w:sz="0" w:space="0" w:color="auto"/>
            <w:left w:val="none" w:sz="0" w:space="0" w:color="auto"/>
            <w:bottom w:val="none" w:sz="0" w:space="0" w:color="auto"/>
            <w:right w:val="none" w:sz="0" w:space="0" w:color="auto"/>
          </w:divBdr>
        </w:div>
        <w:div w:id="285743277">
          <w:marLeft w:val="0"/>
          <w:marRight w:val="0"/>
          <w:marTop w:val="0"/>
          <w:marBottom w:val="0"/>
          <w:divBdr>
            <w:top w:val="none" w:sz="0" w:space="0" w:color="auto"/>
            <w:left w:val="none" w:sz="0" w:space="0" w:color="auto"/>
            <w:bottom w:val="none" w:sz="0" w:space="0" w:color="auto"/>
            <w:right w:val="none" w:sz="0" w:space="0" w:color="auto"/>
          </w:divBdr>
        </w:div>
        <w:div w:id="731654706">
          <w:marLeft w:val="0"/>
          <w:marRight w:val="0"/>
          <w:marTop w:val="0"/>
          <w:marBottom w:val="0"/>
          <w:divBdr>
            <w:top w:val="none" w:sz="0" w:space="0" w:color="auto"/>
            <w:left w:val="none" w:sz="0" w:space="0" w:color="auto"/>
            <w:bottom w:val="none" w:sz="0" w:space="0" w:color="auto"/>
            <w:right w:val="none" w:sz="0" w:space="0" w:color="auto"/>
          </w:divBdr>
        </w:div>
        <w:div w:id="1280255330">
          <w:marLeft w:val="0"/>
          <w:marRight w:val="0"/>
          <w:marTop w:val="0"/>
          <w:marBottom w:val="0"/>
          <w:divBdr>
            <w:top w:val="none" w:sz="0" w:space="0" w:color="auto"/>
            <w:left w:val="none" w:sz="0" w:space="0" w:color="auto"/>
            <w:bottom w:val="none" w:sz="0" w:space="0" w:color="auto"/>
            <w:right w:val="none" w:sz="0" w:space="0" w:color="auto"/>
          </w:divBdr>
        </w:div>
      </w:divsChild>
    </w:div>
    <w:div w:id="14235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3899</Words>
  <Characters>21057</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doy5</dc:creator>
  <cp:keywords/>
  <dc:description/>
  <cp:lastModifiedBy>user</cp:lastModifiedBy>
  <cp:revision>31</cp:revision>
  <cp:lastPrinted>2016-10-14T09:29:00Z</cp:lastPrinted>
  <dcterms:created xsi:type="dcterms:W3CDTF">2018-11-27T09:17:00Z</dcterms:created>
  <dcterms:modified xsi:type="dcterms:W3CDTF">2022-10-05T10:09:00Z</dcterms:modified>
</cp:coreProperties>
</file>